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Look w:val="01E0" w:firstRow="1" w:lastRow="1" w:firstColumn="1" w:lastColumn="1" w:noHBand="0" w:noVBand="0"/>
      </w:tblPr>
      <w:tblGrid>
        <w:gridCol w:w="4926"/>
        <w:gridCol w:w="4926"/>
      </w:tblGrid>
      <w:tr w:rsidR="00FE73CC" w:rsidRPr="00FE73CC" w:rsidTr="00442831">
        <w:tc>
          <w:tcPr>
            <w:tcW w:w="4926" w:type="dxa"/>
          </w:tcPr>
          <w:p w:rsidR="00FE73CC" w:rsidRPr="00FE73CC" w:rsidRDefault="00FE73CC" w:rsidP="00FE73CC">
            <w:pPr>
              <w:spacing w:after="60" w:line="240" w:lineRule="auto"/>
              <w:rPr>
                <w:rFonts w:ascii="Times New Roman CYR" w:eastAsia="Times New Roman" w:hAnsi="Times New Roman CYR" w:cs="Times New Roman"/>
                <w:color w:val="000000"/>
                <w:sz w:val="24"/>
                <w:szCs w:val="24"/>
                <w:lang w:eastAsia="ru-RU"/>
              </w:rPr>
            </w:pPr>
            <w:bookmarkStart w:id="0" w:name="_Toc465434376"/>
            <w:bookmarkStart w:id="1" w:name="_Toc493331834"/>
            <w:bookmarkStart w:id="2" w:name="_Toc44136937"/>
            <w:bookmarkStart w:id="3" w:name="_Toc175393323"/>
            <w:bookmarkStart w:id="4" w:name="_Toc175394811"/>
            <w:bookmarkStart w:id="5" w:name="_Toc183237405"/>
          </w:p>
        </w:tc>
        <w:tc>
          <w:tcPr>
            <w:tcW w:w="4926" w:type="dxa"/>
          </w:tcPr>
          <w:p w:rsidR="00FE73CC" w:rsidRPr="00FE73CC" w:rsidRDefault="00FE73CC" w:rsidP="00FE73CC">
            <w:pPr>
              <w:spacing w:after="60" w:line="240" w:lineRule="auto"/>
              <w:jc w:val="right"/>
              <w:rPr>
                <w:rFonts w:ascii="Times New Roman CYR" w:eastAsia="Times New Roman" w:hAnsi="Times New Roman CYR" w:cs="Times New Roman"/>
                <w:sz w:val="24"/>
                <w:szCs w:val="24"/>
                <w:lang w:eastAsia="ru-RU"/>
              </w:rPr>
            </w:pPr>
            <w:r w:rsidRPr="00FE73CC">
              <w:rPr>
                <w:rFonts w:ascii="Times New Roman CYR" w:eastAsia="Times New Roman" w:hAnsi="Times New Roman CYR" w:cs="Times New Roman"/>
                <w:sz w:val="24"/>
                <w:szCs w:val="24"/>
                <w:lang w:eastAsia="ru-RU"/>
              </w:rPr>
              <w:t>УТВЕРЖДАЮ:</w:t>
            </w:r>
          </w:p>
          <w:p w:rsidR="00FE73CC" w:rsidRPr="00FE73CC" w:rsidRDefault="00635CB8" w:rsidP="00FE73CC">
            <w:pPr>
              <w:spacing w:after="60" w:line="240" w:lineRule="auto"/>
              <w:jc w:val="right"/>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w:t>
            </w:r>
            <w:r w:rsidR="00FE73CC" w:rsidRPr="00FE73CC">
              <w:rPr>
                <w:rFonts w:ascii="Times New Roman CYR" w:eastAsia="Times New Roman" w:hAnsi="Times New Roman CYR" w:cs="Times New Roman"/>
                <w:sz w:val="24"/>
                <w:szCs w:val="24"/>
                <w:lang w:eastAsia="ru-RU"/>
              </w:rPr>
              <w:t>иректор</w:t>
            </w:r>
          </w:p>
          <w:p w:rsidR="00FE73CC" w:rsidRPr="00FE73CC" w:rsidRDefault="00FE73CC" w:rsidP="00FE73CC">
            <w:pPr>
              <w:spacing w:after="60" w:line="240" w:lineRule="auto"/>
              <w:jc w:val="right"/>
              <w:rPr>
                <w:rFonts w:ascii="Times New Roman CYR" w:eastAsia="Times New Roman" w:hAnsi="Times New Roman CYR" w:cs="Times New Roman"/>
                <w:sz w:val="24"/>
                <w:szCs w:val="24"/>
                <w:lang w:eastAsia="ru-RU"/>
              </w:rPr>
            </w:pPr>
            <w:r w:rsidRPr="00FE73CC">
              <w:rPr>
                <w:rFonts w:ascii="Times New Roman CYR" w:eastAsia="Times New Roman" w:hAnsi="Times New Roman CYR" w:cs="Times New Roman"/>
                <w:sz w:val="24"/>
                <w:szCs w:val="24"/>
                <w:lang w:eastAsia="ru-RU"/>
              </w:rPr>
              <w:t>ООО «Интерком-Аудит</w:t>
            </w:r>
            <w:r w:rsidR="0085566D">
              <w:rPr>
                <w:rFonts w:ascii="Times New Roman CYR" w:eastAsia="Times New Roman" w:hAnsi="Times New Roman CYR" w:cs="Times New Roman"/>
                <w:sz w:val="24"/>
                <w:szCs w:val="24"/>
                <w:lang w:eastAsia="ru-RU"/>
              </w:rPr>
              <w:t xml:space="preserve"> </w:t>
            </w:r>
            <w:r w:rsidR="00635CB8">
              <w:rPr>
                <w:rFonts w:ascii="Times New Roman CYR" w:eastAsia="Times New Roman" w:hAnsi="Times New Roman CYR" w:cs="Times New Roman"/>
                <w:sz w:val="24"/>
                <w:szCs w:val="24"/>
                <w:lang w:eastAsia="ru-RU"/>
              </w:rPr>
              <w:t>Уфа</w:t>
            </w:r>
            <w:r w:rsidRPr="00FE73CC">
              <w:rPr>
                <w:rFonts w:ascii="Times New Roman CYR" w:eastAsia="Times New Roman" w:hAnsi="Times New Roman CYR" w:cs="Times New Roman"/>
                <w:sz w:val="24"/>
                <w:szCs w:val="24"/>
                <w:lang w:eastAsia="ru-RU"/>
              </w:rPr>
              <w:t>»</w:t>
            </w:r>
          </w:p>
          <w:p w:rsidR="00FE73CC" w:rsidRPr="00FE73CC" w:rsidRDefault="00FE73CC" w:rsidP="00FE73CC">
            <w:pPr>
              <w:spacing w:after="60" w:line="240" w:lineRule="auto"/>
              <w:jc w:val="right"/>
              <w:rPr>
                <w:rFonts w:ascii="Times New Roman CYR" w:eastAsia="Times New Roman" w:hAnsi="Times New Roman CYR" w:cs="Times New Roman"/>
                <w:sz w:val="24"/>
                <w:szCs w:val="24"/>
                <w:lang w:eastAsia="ru-RU"/>
              </w:rPr>
            </w:pPr>
          </w:p>
          <w:p w:rsidR="00FE73CC" w:rsidRPr="00DB0EC2" w:rsidRDefault="00FE73CC" w:rsidP="00FE73CC">
            <w:pPr>
              <w:spacing w:after="60" w:line="240" w:lineRule="auto"/>
              <w:jc w:val="right"/>
              <w:rPr>
                <w:rFonts w:ascii="Times New Roman CYR" w:eastAsia="Times New Roman" w:hAnsi="Times New Roman CYR" w:cs="Times New Roman"/>
                <w:sz w:val="24"/>
                <w:szCs w:val="24"/>
                <w:lang w:eastAsia="ru-RU"/>
              </w:rPr>
            </w:pPr>
            <w:r w:rsidRPr="00FE73CC">
              <w:rPr>
                <w:rFonts w:ascii="Times New Roman CYR" w:eastAsia="Times New Roman" w:hAnsi="Times New Roman CYR" w:cs="Times New Roman"/>
                <w:sz w:val="24"/>
                <w:szCs w:val="24"/>
                <w:lang w:eastAsia="ru-RU"/>
              </w:rPr>
              <w:t>________________</w:t>
            </w:r>
            <w:r w:rsidR="00635CB8">
              <w:rPr>
                <w:rFonts w:ascii="Times New Roman CYR" w:eastAsia="Times New Roman" w:hAnsi="Times New Roman CYR" w:cs="Times New Roman"/>
                <w:sz w:val="24"/>
                <w:szCs w:val="24"/>
                <w:lang w:eastAsia="ru-RU"/>
              </w:rPr>
              <w:t>Р.Х.Загидуллин</w:t>
            </w:r>
          </w:p>
          <w:p w:rsidR="00FE73CC" w:rsidRPr="00FE73CC" w:rsidRDefault="0085566D" w:rsidP="0085566D">
            <w:pPr>
              <w:spacing w:after="60" w:line="240" w:lineRule="auto"/>
              <w:jc w:val="right"/>
              <w:rPr>
                <w:rFonts w:ascii="Times New Roman CYR" w:eastAsia="Times New Roman" w:hAnsi="Times New Roman CYR" w:cs="Times New Roman"/>
                <w:color w:val="000000"/>
                <w:sz w:val="24"/>
                <w:szCs w:val="24"/>
                <w:lang w:eastAsia="ru-RU"/>
              </w:rPr>
            </w:pPr>
            <w:r>
              <w:rPr>
                <w:rFonts w:ascii="Times New Roman CYR" w:eastAsia="Times New Roman" w:hAnsi="Times New Roman CYR" w:cs="Times New Roman"/>
                <w:color w:val="000000"/>
                <w:sz w:val="24"/>
                <w:szCs w:val="24"/>
                <w:lang w:eastAsia="ru-RU"/>
              </w:rPr>
              <w:t xml:space="preserve">21 марта </w:t>
            </w:r>
            <w:r w:rsidR="00FE73CC" w:rsidRPr="00FE73CC">
              <w:rPr>
                <w:rFonts w:ascii="Times New Roman CYR" w:eastAsia="Times New Roman" w:hAnsi="Times New Roman CYR" w:cs="Times New Roman"/>
                <w:color w:val="000000"/>
                <w:sz w:val="24"/>
                <w:szCs w:val="24"/>
                <w:lang w:eastAsia="ru-RU"/>
              </w:rPr>
              <w:t>201</w:t>
            </w:r>
            <w:r>
              <w:rPr>
                <w:rFonts w:ascii="Times New Roman CYR" w:eastAsia="Times New Roman" w:hAnsi="Times New Roman CYR" w:cs="Times New Roman"/>
                <w:color w:val="000000"/>
                <w:sz w:val="24"/>
                <w:szCs w:val="24"/>
                <w:lang w:eastAsia="ru-RU"/>
              </w:rPr>
              <w:t>7</w:t>
            </w:r>
            <w:r w:rsidR="00236726">
              <w:rPr>
                <w:rFonts w:ascii="Times New Roman CYR" w:eastAsia="Times New Roman" w:hAnsi="Times New Roman CYR" w:cs="Times New Roman"/>
                <w:color w:val="000000"/>
                <w:sz w:val="24"/>
                <w:szCs w:val="24"/>
                <w:lang w:eastAsia="ru-RU"/>
              </w:rPr>
              <w:t xml:space="preserve"> </w:t>
            </w:r>
            <w:r w:rsidR="00FE73CC" w:rsidRPr="00FE73CC">
              <w:rPr>
                <w:rFonts w:ascii="Times New Roman CYR" w:eastAsia="Times New Roman" w:hAnsi="Times New Roman CYR" w:cs="Times New Roman"/>
                <w:color w:val="000000"/>
                <w:sz w:val="24"/>
                <w:szCs w:val="24"/>
                <w:lang w:eastAsia="ru-RU"/>
              </w:rPr>
              <w:t>г.</w:t>
            </w:r>
          </w:p>
        </w:tc>
      </w:tr>
    </w:tbl>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b/>
          <w:sz w:val="24"/>
          <w:szCs w:val="20"/>
          <w:lang w:eastAsia="ru-RU"/>
        </w:rPr>
      </w:pPr>
    </w:p>
    <w:p w:rsidR="00FE73CC" w:rsidRPr="00FE73CC" w:rsidRDefault="00FE73CC" w:rsidP="00FE73C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0"/>
          <w:lang w:eastAsia="ru-RU"/>
        </w:rPr>
      </w:pPr>
      <w:r w:rsidRPr="00FE73CC">
        <w:rPr>
          <w:rFonts w:ascii="Times New Roman" w:eastAsia="Times New Roman" w:hAnsi="Times New Roman" w:cs="Times New Roman"/>
          <w:b/>
          <w:sz w:val="28"/>
          <w:szCs w:val="20"/>
          <w:lang w:eastAsia="ru-RU"/>
        </w:rPr>
        <w:t xml:space="preserve">Инструкция </w:t>
      </w:r>
    </w:p>
    <w:p w:rsidR="00FE73CC" w:rsidRPr="00FE73CC" w:rsidRDefault="0085566D" w:rsidP="00FE73CC">
      <w:pPr>
        <w:widowControl w:val="0"/>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 независимости аудиторов и аудиторских организаций»</w:t>
      </w:r>
    </w:p>
    <w:p w:rsidR="00FE73CC" w:rsidRPr="00FE73CC" w:rsidRDefault="00FE73CC" w:rsidP="00FE73C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 w:val="28"/>
          <w:szCs w:val="20"/>
          <w:lang w:eastAsia="ru-RU"/>
        </w:rPr>
      </w:pPr>
      <w:r w:rsidRPr="00FE73CC">
        <w:rPr>
          <w:rFonts w:ascii="Times New Roman" w:eastAsia="Times New Roman" w:hAnsi="Times New Roman" w:cs="Times New Roman"/>
          <w:b/>
          <w:sz w:val="28"/>
          <w:szCs w:val="20"/>
          <w:lang w:eastAsia="ru-RU"/>
        </w:rPr>
        <w:t>ВИ-ОА-00</w:t>
      </w:r>
      <w:r>
        <w:rPr>
          <w:rFonts w:ascii="Times New Roman" w:eastAsia="Times New Roman" w:hAnsi="Times New Roman" w:cs="Times New Roman"/>
          <w:b/>
          <w:sz w:val="28"/>
          <w:szCs w:val="20"/>
          <w:lang w:eastAsia="ru-RU"/>
        </w:rPr>
        <w:t>3</w:t>
      </w: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sz w:val="24"/>
          <w:szCs w:val="20"/>
          <w:lang w:eastAsia="ru-RU"/>
        </w:rPr>
      </w:pPr>
    </w:p>
    <w:p w:rsidR="00FE73CC" w:rsidRPr="00FE73CC" w:rsidRDefault="00FE73CC" w:rsidP="00FE73CC">
      <w:pPr>
        <w:overflowPunct w:val="0"/>
        <w:autoSpaceDE w:val="0"/>
        <w:autoSpaceDN w:val="0"/>
        <w:adjustRightInd w:val="0"/>
        <w:spacing w:before="60" w:after="60" w:line="240" w:lineRule="auto"/>
        <w:ind w:firstLine="142"/>
        <w:jc w:val="both"/>
        <w:textAlignment w:val="baseline"/>
        <w:rPr>
          <w:rFonts w:ascii="Times New Roman" w:eastAsia="Times New Roman" w:hAnsi="Times New Roman" w:cs="Times New Roman"/>
          <w:sz w:val="24"/>
          <w:szCs w:val="20"/>
          <w:lang w:eastAsia="ru-RU"/>
        </w:rPr>
      </w:pPr>
    </w:p>
    <w:p w:rsidR="00FE73CC" w:rsidRPr="00FE73CC" w:rsidRDefault="00FE73CC" w:rsidP="00FE73C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ru-RU"/>
        </w:rPr>
      </w:pPr>
    </w:p>
    <w:p w:rsidR="00FE73CC" w:rsidRPr="00FE73CC" w:rsidRDefault="00FE73CC" w:rsidP="00FE73C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ru-RU"/>
        </w:rPr>
        <w:sectPr w:rsidR="00FE73CC" w:rsidRPr="00FE73CC">
          <w:headerReference w:type="default" r:id="rId7"/>
          <w:footerReference w:type="default" r:id="rId8"/>
          <w:pgSz w:w="11907" w:h="16840" w:code="9"/>
          <w:pgMar w:top="1134" w:right="851" w:bottom="1134" w:left="1418" w:header="624" w:footer="624" w:gutter="0"/>
          <w:cols w:space="720"/>
          <w:titlePg/>
        </w:sectPr>
      </w:pPr>
    </w:p>
    <w:bookmarkEnd w:id="0"/>
    <w:bookmarkEnd w:id="1"/>
    <w:bookmarkEnd w:id="2"/>
    <w:p w:rsidR="00FE73CC" w:rsidRPr="00FE73CC" w:rsidRDefault="00FE73CC" w:rsidP="00FE73C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b/>
          <w:sz w:val="28"/>
          <w:szCs w:val="28"/>
          <w:lang w:eastAsia="ru-RU"/>
        </w:rPr>
      </w:pPr>
      <w:r w:rsidRPr="00FE73CC">
        <w:rPr>
          <w:rFonts w:ascii="Times New Roman" w:eastAsia="Times New Roman" w:hAnsi="Times New Roman" w:cs="Times New Roman"/>
          <w:b/>
          <w:sz w:val="28"/>
          <w:szCs w:val="28"/>
          <w:lang w:eastAsia="ru-RU"/>
        </w:rPr>
        <w:lastRenderedPageBreak/>
        <w:t>Содержание</w:t>
      </w:r>
    </w:p>
    <w:p w:rsidR="0085566D" w:rsidRDefault="00FE73CC">
      <w:pPr>
        <w:pStyle w:val="11"/>
        <w:tabs>
          <w:tab w:val="right" w:pos="9345"/>
        </w:tabs>
        <w:rPr>
          <w:rFonts w:eastAsiaTheme="minorEastAsia"/>
          <w:noProof/>
          <w:lang w:eastAsia="ru-RU"/>
        </w:rPr>
      </w:pPr>
      <w:r w:rsidRPr="00FE73CC">
        <w:rPr>
          <w:rFonts w:ascii="Times New Roman" w:eastAsia="Times New Roman" w:hAnsi="Times New Roman" w:cs="Times New Roman"/>
          <w:caps/>
          <w:noProof/>
          <w:kern w:val="28"/>
          <w:szCs w:val="24"/>
          <w:lang w:eastAsia="ru-RU"/>
        </w:rPr>
        <w:fldChar w:fldCharType="begin"/>
      </w:r>
      <w:r w:rsidRPr="00FE73CC">
        <w:rPr>
          <w:rFonts w:ascii="Times New Roman" w:eastAsia="Times New Roman" w:hAnsi="Times New Roman" w:cs="Times New Roman"/>
          <w:caps/>
          <w:noProof/>
          <w:kern w:val="28"/>
          <w:szCs w:val="24"/>
          <w:lang w:eastAsia="ru-RU"/>
        </w:rPr>
        <w:instrText xml:space="preserve"> TOC \o "1-3" \h \z \u </w:instrText>
      </w:r>
      <w:r w:rsidRPr="00FE73CC">
        <w:rPr>
          <w:rFonts w:ascii="Times New Roman" w:eastAsia="Times New Roman" w:hAnsi="Times New Roman" w:cs="Times New Roman"/>
          <w:caps/>
          <w:noProof/>
          <w:kern w:val="28"/>
          <w:szCs w:val="24"/>
          <w:lang w:eastAsia="ru-RU"/>
        </w:rPr>
        <w:fldChar w:fldCharType="separate"/>
      </w:r>
      <w:hyperlink w:anchor="_Toc490064660" w:history="1">
        <w:r w:rsidR="0085566D" w:rsidRPr="0045646B">
          <w:rPr>
            <w:rStyle w:val="a8"/>
            <w:rFonts w:ascii="Times New Roman" w:eastAsia="Times New Roman" w:hAnsi="Times New Roman" w:cs="Times New Roman"/>
            <w:b/>
            <w:noProof/>
            <w:lang w:eastAsia="ru-RU"/>
          </w:rPr>
          <w:t>1</w:t>
        </w:r>
        <w:r w:rsidR="0085566D" w:rsidRPr="0045646B">
          <w:rPr>
            <w:rStyle w:val="a8"/>
            <w:rFonts w:ascii="Times New Roman CYR" w:eastAsia="Times New Roman" w:hAnsi="Times New Roman CYR" w:cs="Arial"/>
            <w:b/>
            <w:bCs/>
            <w:noProof/>
            <w:kern w:val="32"/>
            <w:lang w:eastAsia="ru-RU"/>
          </w:rPr>
          <w:t>. Применение принципа независимости при</w:t>
        </w:r>
        <w:r w:rsidR="0085566D" w:rsidRPr="0045646B">
          <w:rPr>
            <w:rStyle w:val="a8"/>
            <w:rFonts w:ascii="Arial" w:eastAsia="Times New Roman" w:hAnsi="Arial" w:cs="Arial"/>
            <w:b/>
            <w:bCs/>
            <w:noProof/>
            <w:kern w:val="32"/>
            <w:lang w:eastAsia="ru-RU"/>
          </w:rPr>
          <w:t xml:space="preserve"> </w:t>
        </w:r>
        <w:r w:rsidR="0085566D" w:rsidRPr="0045646B">
          <w:rPr>
            <w:rStyle w:val="a8"/>
            <w:rFonts w:ascii="Times New Roman CYR" w:eastAsia="Times New Roman" w:hAnsi="Times New Roman CYR" w:cs="Arial"/>
            <w:b/>
            <w:bCs/>
            <w:noProof/>
            <w:kern w:val="32"/>
            <w:lang w:eastAsia="ru-RU"/>
          </w:rPr>
          <w:t>заданиях по проверке достоверности информации</w:t>
        </w:r>
        <w:r w:rsidR="0085566D">
          <w:rPr>
            <w:noProof/>
            <w:webHidden/>
          </w:rPr>
          <w:tab/>
        </w:r>
        <w:r w:rsidR="0085566D">
          <w:rPr>
            <w:noProof/>
            <w:webHidden/>
          </w:rPr>
          <w:fldChar w:fldCharType="begin"/>
        </w:r>
        <w:r w:rsidR="0085566D">
          <w:rPr>
            <w:noProof/>
            <w:webHidden/>
          </w:rPr>
          <w:instrText xml:space="preserve"> PAGEREF _Toc490064660 \h </w:instrText>
        </w:r>
        <w:r w:rsidR="0085566D">
          <w:rPr>
            <w:noProof/>
            <w:webHidden/>
          </w:rPr>
        </w:r>
        <w:r w:rsidR="0085566D">
          <w:rPr>
            <w:noProof/>
            <w:webHidden/>
          </w:rPr>
          <w:fldChar w:fldCharType="separate"/>
        </w:r>
        <w:r w:rsidR="0085566D">
          <w:rPr>
            <w:noProof/>
            <w:webHidden/>
          </w:rPr>
          <w:t>3</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61" w:history="1">
        <w:r w:rsidR="0085566D" w:rsidRPr="0045646B">
          <w:rPr>
            <w:rStyle w:val="a8"/>
            <w:rFonts w:ascii="Times New Roman" w:eastAsia="Times New Roman" w:hAnsi="Times New Roman" w:cs="Times New Roman"/>
            <w:b/>
            <w:noProof/>
            <w:lang w:eastAsia="ru-RU"/>
          </w:rPr>
          <w:t>1.1. Понятие независимости</w:t>
        </w:r>
        <w:r w:rsidR="0085566D">
          <w:rPr>
            <w:noProof/>
            <w:webHidden/>
          </w:rPr>
          <w:tab/>
        </w:r>
        <w:r w:rsidR="0085566D">
          <w:rPr>
            <w:noProof/>
            <w:webHidden/>
          </w:rPr>
          <w:fldChar w:fldCharType="begin"/>
        </w:r>
        <w:r w:rsidR="0085566D">
          <w:rPr>
            <w:noProof/>
            <w:webHidden/>
          </w:rPr>
          <w:instrText xml:space="preserve"> PAGEREF _Toc490064661 \h </w:instrText>
        </w:r>
        <w:r w:rsidR="0085566D">
          <w:rPr>
            <w:noProof/>
            <w:webHidden/>
          </w:rPr>
        </w:r>
        <w:r w:rsidR="0085566D">
          <w:rPr>
            <w:noProof/>
            <w:webHidden/>
          </w:rPr>
          <w:fldChar w:fldCharType="separate"/>
        </w:r>
        <w:r w:rsidR="0085566D">
          <w:rPr>
            <w:noProof/>
            <w:webHidden/>
          </w:rPr>
          <w:t>3</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62" w:history="1">
        <w:r w:rsidR="0085566D" w:rsidRPr="0045646B">
          <w:rPr>
            <w:rStyle w:val="a8"/>
            <w:rFonts w:ascii="Times New Roman" w:eastAsia="Times New Roman" w:hAnsi="Times New Roman" w:cs="Times New Roman"/>
            <w:b/>
            <w:noProof/>
            <w:lang w:eastAsia="ru-RU"/>
          </w:rPr>
          <w:t>1.2. Концептуальный подход к независимости</w:t>
        </w:r>
        <w:r w:rsidR="0085566D">
          <w:rPr>
            <w:noProof/>
            <w:webHidden/>
          </w:rPr>
          <w:tab/>
        </w:r>
        <w:r w:rsidR="0085566D">
          <w:rPr>
            <w:noProof/>
            <w:webHidden/>
          </w:rPr>
          <w:fldChar w:fldCharType="begin"/>
        </w:r>
        <w:r w:rsidR="0085566D">
          <w:rPr>
            <w:noProof/>
            <w:webHidden/>
          </w:rPr>
          <w:instrText xml:space="preserve"> PAGEREF _Toc490064662 \h </w:instrText>
        </w:r>
        <w:r w:rsidR="0085566D">
          <w:rPr>
            <w:noProof/>
            <w:webHidden/>
          </w:rPr>
        </w:r>
        <w:r w:rsidR="0085566D">
          <w:rPr>
            <w:noProof/>
            <w:webHidden/>
          </w:rPr>
          <w:fldChar w:fldCharType="separate"/>
        </w:r>
        <w:r w:rsidR="0085566D">
          <w:rPr>
            <w:noProof/>
            <w:webHidden/>
          </w:rPr>
          <w:t>4</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63" w:history="1">
        <w:r w:rsidR="0085566D" w:rsidRPr="0045646B">
          <w:rPr>
            <w:rStyle w:val="a8"/>
            <w:rFonts w:ascii="Times New Roman" w:eastAsia="Times New Roman" w:hAnsi="Times New Roman" w:cs="Times New Roman"/>
            <w:b/>
            <w:noProof/>
            <w:lang w:eastAsia="ru-RU"/>
          </w:rPr>
          <w:t>1.3.Задания по проверке достоверности информации, основанные на утверждениях</w:t>
        </w:r>
        <w:r w:rsidR="0085566D">
          <w:rPr>
            <w:noProof/>
            <w:webHidden/>
          </w:rPr>
          <w:tab/>
        </w:r>
        <w:r w:rsidR="0085566D">
          <w:rPr>
            <w:noProof/>
            <w:webHidden/>
          </w:rPr>
          <w:fldChar w:fldCharType="begin"/>
        </w:r>
        <w:r w:rsidR="0085566D">
          <w:rPr>
            <w:noProof/>
            <w:webHidden/>
          </w:rPr>
          <w:instrText xml:space="preserve"> PAGEREF _Toc490064663 \h </w:instrText>
        </w:r>
        <w:r w:rsidR="0085566D">
          <w:rPr>
            <w:noProof/>
            <w:webHidden/>
          </w:rPr>
        </w:r>
        <w:r w:rsidR="0085566D">
          <w:rPr>
            <w:noProof/>
            <w:webHidden/>
          </w:rPr>
          <w:fldChar w:fldCharType="separate"/>
        </w:r>
        <w:r w:rsidR="0085566D">
          <w:rPr>
            <w:noProof/>
            <w:webHidden/>
          </w:rPr>
          <w:t>5</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4" w:history="1">
        <w:r w:rsidR="0085566D" w:rsidRPr="0045646B">
          <w:rPr>
            <w:rStyle w:val="a8"/>
            <w:rFonts w:ascii="Times New Roman" w:eastAsia="Times New Roman" w:hAnsi="Times New Roman" w:cs="Times New Roman"/>
            <w:i/>
            <w:noProof/>
            <w:lang w:eastAsia="ru-RU"/>
          </w:rPr>
          <w:t>Задания по аудиту бухгалтерской (финансовой) отчетности</w:t>
        </w:r>
        <w:r w:rsidR="0085566D">
          <w:rPr>
            <w:noProof/>
            <w:webHidden/>
          </w:rPr>
          <w:tab/>
        </w:r>
        <w:r w:rsidR="0085566D">
          <w:rPr>
            <w:noProof/>
            <w:webHidden/>
          </w:rPr>
          <w:fldChar w:fldCharType="begin"/>
        </w:r>
        <w:r w:rsidR="0085566D">
          <w:rPr>
            <w:noProof/>
            <w:webHidden/>
          </w:rPr>
          <w:instrText xml:space="preserve"> PAGEREF _Toc490064664 \h </w:instrText>
        </w:r>
        <w:r w:rsidR="0085566D">
          <w:rPr>
            <w:noProof/>
            <w:webHidden/>
          </w:rPr>
        </w:r>
        <w:r w:rsidR="0085566D">
          <w:rPr>
            <w:noProof/>
            <w:webHidden/>
          </w:rPr>
          <w:fldChar w:fldCharType="separate"/>
        </w:r>
        <w:r w:rsidR="0085566D">
          <w:rPr>
            <w:noProof/>
            <w:webHidden/>
          </w:rPr>
          <w:t>5</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5" w:history="1">
        <w:r w:rsidR="0085566D" w:rsidRPr="0045646B">
          <w:rPr>
            <w:rStyle w:val="a8"/>
            <w:rFonts w:ascii="Times New Roman" w:eastAsia="Times New Roman" w:hAnsi="Times New Roman" w:cs="Times New Roman"/>
            <w:i/>
            <w:noProof/>
            <w:lang w:eastAsia="ru-RU"/>
          </w:rPr>
          <w:t>Прочие проверки информации, основанной на утверждениях клиента</w:t>
        </w:r>
        <w:r w:rsidR="0085566D">
          <w:rPr>
            <w:noProof/>
            <w:webHidden/>
          </w:rPr>
          <w:tab/>
        </w:r>
        <w:r w:rsidR="0085566D">
          <w:rPr>
            <w:noProof/>
            <w:webHidden/>
          </w:rPr>
          <w:fldChar w:fldCharType="begin"/>
        </w:r>
        <w:r w:rsidR="0085566D">
          <w:rPr>
            <w:noProof/>
            <w:webHidden/>
          </w:rPr>
          <w:instrText xml:space="preserve"> PAGEREF _Toc490064665 \h </w:instrText>
        </w:r>
        <w:r w:rsidR="0085566D">
          <w:rPr>
            <w:noProof/>
            <w:webHidden/>
          </w:rPr>
        </w:r>
        <w:r w:rsidR="0085566D">
          <w:rPr>
            <w:noProof/>
            <w:webHidden/>
          </w:rPr>
          <w:fldChar w:fldCharType="separate"/>
        </w:r>
        <w:r w:rsidR="0085566D">
          <w:rPr>
            <w:noProof/>
            <w:webHidden/>
          </w:rPr>
          <w:t>5</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6" w:history="1">
        <w:r w:rsidR="0085566D" w:rsidRPr="0045646B">
          <w:rPr>
            <w:rStyle w:val="a8"/>
            <w:rFonts w:ascii="Times New Roman" w:eastAsia="Times New Roman" w:hAnsi="Times New Roman" w:cs="Times New Roman"/>
            <w:i/>
            <w:noProof/>
            <w:lang w:eastAsia="ru-RU"/>
          </w:rPr>
          <w:t>Задания по непосредственной проверке отчетности</w:t>
        </w:r>
        <w:r w:rsidR="0085566D">
          <w:rPr>
            <w:noProof/>
            <w:webHidden/>
          </w:rPr>
          <w:tab/>
        </w:r>
        <w:r w:rsidR="0085566D">
          <w:rPr>
            <w:noProof/>
            <w:webHidden/>
          </w:rPr>
          <w:fldChar w:fldCharType="begin"/>
        </w:r>
        <w:r w:rsidR="0085566D">
          <w:rPr>
            <w:noProof/>
            <w:webHidden/>
          </w:rPr>
          <w:instrText xml:space="preserve"> PAGEREF _Toc490064666 \h </w:instrText>
        </w:r>
        <w:r w:rsidR="0085566D">
          <w:rPr>
            <w:noProof/>
            <w:webHidden/>
          </w:rPr>
        </w:r>
        <w:r w:rsidR="0085566D">
          <w:rPr>
            <w:noProof/>
            <w:webHidden/>
          </w:rPr>
          <w:fldChar w:fldCharType="separate"/>
        </w:r>
        <w:r w:rsidR="0085566D">
          <w:rPr>
            <w:noProof/>
            <w:webHidden/>
          </w:rPr>
          <w:t>6</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7" w:history="1">
        <w:r w:rsidR="0085566D" w:rsidRPr="0045646B">
          <w:rPr>
            <w:rStyle w:val="a8"/>
            <w:rFonts w:ascii="Times New Roman" w:eastAsia="Times New Roman" w:hAnsi="Times New Roman" w:cs="Times New Roman"/>
            <w:i/>
            <w:noProof/>
            <w:lang w:eastAsia="ru-RU"/>
          </w:rPr>
          <w:t>Отчеты для ограниченного пользования</w:t>
        </w:r>
        <w:r w:rsidR="0085566D">
          <w:rPr>
            <w:noProof/>
            <w:webHidden/>
          </w:rPr>
          <w:tab/>
        </w:r>
        <w:r w:rsidR="0085566D">
          <w:rPr>
            <w:noProof/>
            <w:webHidden/>
          </w:rPr>
          <w:fldChar w:fldCharType="begin"/>
        </w:r>
        <w:r w:rsidR="0085566D">
          <w:rPr>
            <w:noProof/>
            <w:webHidden/>
          </w:rPr>
          <w:instrText xml:space="preserve"> PAGEREF _Toc490064667 \h </w:instrText>
        </w:r>
        <w:r w:rsidR="0085566D">
          <w:rPr>
            <w:noProof/>
            <w:webHidden/>
          </w:rPr>
        </w:r>
        <w:r w:rsidR="0085566D">
          <w:rPr>
            <w:noProof/>
            <w:webHidden/>
          </w:rPr>
          <w:fldChar w:fldCharType="separate"/>
        </w:r>
        <w:r w:rsidR="0085566D">
          <w:rPr>
            <w:noProof/>
            <w:webHidden/>
          </w:rPr>
          <w:t>6</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8" w:history="1">
        <w:r w:rsidR="0085566D" w:rsidRPr="0045646B">
          <w:rPr>
            <w:rStyle w:val="a8"/>
            <w:rFonts w:ascii="Times New Roman" w:eastAsia="Times New Roman" w:hAnsi="Times New Roman" w:cs="Times New Roman"/>
            <w:i/>
            <w:noProof/>
            <w:lang w:eastAsia="ru-RU"/>
          </w:rPr>
          <w:t>Множественная ответственность сторон</w:t>
        </w:r>
        <w:r w:rsidR="0085566D">
          <w:rPr>
            <w:noProof/>
            <w:webHidden/>
          </w:rPr>
          <w:tab/>
        </w:r>
        <w:r w:rsidR="0085566D">
          <w:rPr>
            <w:noProof/>
            <w:webHidden/>
          </w:rPr>
          <w:fldChar w:fldCharType="begin"/>
        </w:r>
        <w:r w:rsidR="0085566D">
          <w:rPr>
            <w:noProof/>
            <w:webHidden/>
          </w:rPr>
          <w:instrText xml:space="preserve"> PAGEREF _Toc490064668 \h </w:instrText>
        </w:r>
        <w:r w:rsidR="0085566D">
          <w:rPr>
            <w:noProof/>
            <w:webHidden/>
          </w:rPr>
        </w:r>
        <w:r w:rsidR="0085566D">
          <w:rPr>
            <w:noProof/>
            <w:webHidden/>
          </w:rPr>
          <w:fldChar w:fldCharType="separate"/>
        </w:r>
        <w:r w:rsidR="0085566D">
          <w:rPr>
            <w:noProof/>
            <w:webHidden/>
          </w:rPr>
          <w:t>7</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69" w:history="1">
        <w:r w:rsidR="0085566D" w:rsidRPr="0045646B">
          <w:rPr>
            <w:rStyle w:val="a8"/>
            <w:rFonts w:ascii="Times New Roman" w:eastAsia="Times New Roman" w:hAnsi="Times New Roman" w:cs="Times New Roman"/>
            <w:i/>
            <w:noProof/>
            <w:lang w:eastAsia="ru-RU"/>
          </w:rPr>
          <w:t>Прочие положения</w:t>
        </w:r>
        <w:r w:rsidR="0085566D">
          <w:rPr>
            <w:noProof/>
            <w:webHidden/>
          </w:rPr>
          <w:tab/>
        </w:r>
        <w:r w:rsidR="0085566D">
          <w:rPr>
            <w:noProof/>
            <w:webHidden/>
          </w:rPr>
          <w:fldChar w:fldCharType="begin"/>
        </w:r>
        <w:r w:rsidR="0085566D">
          <w:rPr>
            <w:noProof/>
            <w:webHidden/>
          </w:rPr>
          <w:instrText xml:space="preserve"> PAGEREF _Toc490064669 \h </w:instrText>
        </w:r>
        <w:r w:rsidR="0085566D">
          <w:rPr>
            <w:noProof/>
            <w:webHidden/>
          </w:rPr>
        </w:r>
        <w:r w:rsidR="0085566D">
          <w:rPr>
            <w:noProof/>
            <w:webHidden/>
          </w:rPr>
          <w:fldChar w:fldCharType="separate"/>
        </w:r>
        <w:r w:rsidR="0085566D">
          <w:rPr>
            <w:noProof/>
            <w:webHidden/>
          </w:rPr>
          <w:t>7</w:t>
        </w:r>
        <w:r w:rsidR="0085566D">
          <w:rPr>
            <w:noProof/>
            <w:webHidden/>
          </w:rPr>
          <w:fldChar w:fldCharType="end"/>
        </w:r>
      </w:hyperlink>
    </w:p>
    <w:p w:rsidR="0085566D" w:rsidRDefault="005F388B">
      <w:pPr>
        <w:pStyle w:val="3"/>
        <w:tabs>
          <w:tab w:val="right" w:pos="9345"/>
        </w:tabs>
        <w:rPr>
          <w:rFonts w:eastAsiaTheme="minorEastAsia"/>
          <w:noProof/>
          <w:lang w:eastAsia="ru-RU"/>
        </w:rPr>
      </w:pPr>
      <w:hyperlink w:anchor="_Toc490064670" w:history="1">
        <w:r w:rsidR="0085566D" w:rsidRPr="0045646B">
          <w:rPr>
            <w:rStyle w:val="a8"/>
            <w:rFonts w:ascii="Times New Roman" w:eastAsia="Times New Roman" w:hAnsi="Times New Roman" w:cs="Times New Roman"/>
            <w:i/>
            <w:noProof/>
            <w:lang w:eastAsia="ru-RU"/>
          </w:rPr>
          <w:t>Документирование</w:t>
        </w:r>
        <w:r w:rsidR="0085566D">
          <w:rPr>
            <w:noProof/>
            <w:webHidden/>
          </w:rPr>
          <w:tab/>
        </w:r>
        <w:r w:rsidR="0085566D">
          <w:rPr>
            <w:noProof/>
            <w:webHidden/>
          </w:rPr>
          <w:fldChar w:fldCharType="begin"/>
        </w:r>
        <w:r w:rsidR="0085566D">
          <w:rPr>
            <w:noProof/>
            <w:webHidden/>
          </w:rPr>
          <w:instrText xml:space="preserve"> PAGEREF _Toc490064670 \h </w:instrText>
        </w:r>
        <w:r w:rsidR="0085566D">
          <w:rPr>
            <w:noProof/>
            <w:webHidden/>
          </w:rPr>
        </w:r>
        <w:r w:rsidR="0085566D">
          <w:rPr>
            <w:noProof/>
            <w:webHidden/>
          </w:rPr>
          <w:fldChar w:fldCharType="separate"/>
        </w:r>
        <w:r w:rsidR="0085566D">
          <w:rPr>
            <w:noProof/>
            <w:webHidden/>
          </w:rPr>
          <w:t>10</w:t>
        </w:r>
        <w:r w:rsidR="0085566D">
          <w:rPr>
            <w:noProof/>
            <w:webHidden/>
          </w:rPr>
          <w:fldChar w:fldCharType="end"/>
        </w:r>
      </w:hyperlink>
    </w:p>
    <w:p w:rsidR="0085566D" w:rsidRDefault="005F388B">
      <w:pPr>
        <w:pStyle w:val="11"/>
        <w:tabs>
          <w:tab w:val="right" w:pos="9345"/>
        </w:tabs>
        <w:rPr>
          <w:rFonts w:eastAsiaTheme="minorEastAsia"/>
          <w:noProof/>
          <w:lang w:eastAsia="ru-RU"/>
        </w:rPr>
      </w:pPr>
      <w:hyperlink w:anchor="_Toc490064671" w:history="1">
        <w:r w:rsidR="0085566D" w:rsidRPr="0045646B">
          <w:rPr>
            <w:rStyle w:val="a8"/>
            <w:rFonts w:ascii="Arial" w:eastAsia="Times New Roman" w:hAnsi="Arial" w:cs="Arial"/>
            <w:i/>
            <w:noProof/>
            <w:kern w:val="32"/>
            <w:lang w:eastAsia="ru-RU"/>
          </w:rPr>
          <w:t>1</w:t>
        </w:r>
        <w:r w:rsidR="0085566D" w:rsidRPr="0045646B">
          <w:rPr>
            <w:rStyle w:val="a8"/>
            <w:rFonts w:ascii="Times New Roman CYR" w:eastAsia="Times New Roman" w:hAnsi="Times New Roman CYR" w:cs="Arial"/>
            <w:noProof/>
            <w:kern w:val="32"/>
            <w:lang w:eastAsia="ru-RU"/>
          </w:rPr>
          <w:t>. ПРИЛОЖЕНИЯ</w:t>
        </w:r>
        <w:r w:rsidR="0085566D">
          <w:rPr>
            <w:noProof/>
            <w:webHidden/>
          </w:rPr>
          <w:tab/>
        </w:r>
        <w:r w:rsidR="0085566D">
          <w:rPr>
            <w:noProof/>
            <w:webHidden/>
          </w:rPr>
          <w:fldChar w:fldCharType="begin"/>
        </w:r>
        <w:r w:rsidR="0085566D">
          <w:rPr>
            <w:noProof/>
            <w:webHidden/>
          </w:rPr>
          <w:instrText xml:space="preserve"> PAGEREF _Toc490064671 \h </w:instrText>
        </w:r>
        <w:r w:rsidR="0085566D">
          <w:rPr>
            <w:noProof/>
            <w:webHidden/>
          </w:rPr>
        </w:r>
        <w:r w:rsidR="0085566D">
          <w:rPr>
            <w:noProof/>
            <w:webHidden/>
          </w:rPr>
          <w:fldChar w:fldCharType="separate"/>
        </w:r>
        <w:r w:rsidR="0085566D">
          <w:rPr>
            <w:noProof/>
            <w:webHidden/>
          </w:rPr>
          <w:t>13</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72" w:history="1">
        <w:r w:rsidR="0085566D" w:rsidRPr="0045646B">
          <w:rPr>
            <w:rStyle w:val="a8"/>
            <w:rFonts w:ascii="Times New Roman" w:eastAsia="Times New Roman" w:hAnsi="Times New Roman" w:cs="Times New Roman"/>
            <w:b/>
            <w:bCs/>
            <w:noProof/>
            <w:lang w:eastAsia="ru-RU"/>
          </w:rPr>
          <w:t xml:space="preserve">1.1. Приложение 1. Контрольный лист независимости ООО «Интерком – Аудит </w:t>
        </w:r>
        <w:r w:rsidR="00B676D7">
          <w:rPr>
            <w:rStyle w:val="a8"/>
            <w:rFonts w:ascii="Times New Roman" w:eastAsia="Times New Roman" w:hAnsi="Times New Roman" w:cs="Times New Roman"/>
            <w:b/>
            <w:bCs/>
            <w:noProof/>
            <w:lang w:eastAsia="ru-RU"/>
          </w:rPr>
          <w:t>Уфа</w:t>
        </w:r>
        <w:r w:rsidR="0085566D" w:rsidRPr="0045646B">
          <w:rPr>
            <w:rStyle w:val="a8"/>
            <w:rFonts w:ascii="Times New Roman" w:eastAsia="Times New Roman" w:hAnsi="Times New Roman" w:cs="Times New Roman"/>
            <w:b/>
            <w:bCs/>
            <w:noProof/>
            <w:lang w:eastAsia="ru-RU"/>
          </w:rPr>
          <w:t>»</w:t>
        </w:r>
        <w:r w:rsidR="0085566D">
          <w:rPr>
            <w:noProof/>
            <w:webHidden/>
          </w:rPr>
          <w:tab/>
        </w:r>
        <w:r w:rsidR="0085566D">
          <w:rPr>
            <w:noProof/>
            <w:webHidden/>
          </w:rPr>
          <w:fldChar w:fldCharType="begin"/>
        </w:r>
        <w:r w:rsidR="0085566D">
          <w:rPr>
            <w:noProof/>
            <w:webHidden/>
          </w:rPr>
          <w:instrText xml:space="preserve"> PAGEREF _Toc490064672 \h </w:instrText>
        </w:r>
        <w:r w:rsidR="0085566D">
          <w:rPr>
            <w:noProof/>
            <w:webHidden/>
          </w:rPr>
        </w:r>
        <w:r w:rsidR="0085566D">
          <w:rPr>
            <w:noProof/>
            <w:webHidden/>
          </w:rPr>
          <w:fldChar w:fldCharType="separate"/>
        </w:r>
        <w:r w:rsidR="0085566D">
          <w:rPr>
            <w:noProof/>
            <w:webHidden/>
          </w:rPr>
          <w:t>13</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73" w:history="1">
        <w:r w:rsidR="0085566D" w:rsidRPr="0045646B">
          <w:rPr>
            <w:rStyle w:val="a8"/>
            <w:rFonts w:ascii="Times New Roman" w:eastAsia="Times New Roman" w:hAnsi="Times New Roman" w:cs="Times New Roman"/>
            <w:b/>
            <w:noProof/>
            <w:lang w:eastAsia="ru-RU"/>
          </w:rPr>
          <w:t>1.2. Приложение 2. Контрольный лист независимости аудитора</w:t>
        </w:r>
        <w:r w:rsidR="0085566D">
          <w:rPr>
            <w:noProof/>
            <w:webHidden/>
          </w:rPr>
          <w:tab/>
        </w:r>
        <w:r w:rsidR="0085566D">
          <w:rPr>
            <w:noProof/>
            <w:webHidden/>
          </w:rPr>
          <w:fldChar w:fldCharType="begin"/>
        </w:r>
        <w:r w:rsidR="0085566D">
          <w:rPr>
            <w:noProof/>
            <w:webHidden/>
          </w:rPr>
          <w:instrText xml:space="preserve"> PAGEREF _Toc490064673 \h </w:instrText>
        </w:r>
        <w:r w:rsidR="0085566D">
          <w:rPr>
            <w:noProof/>
            <w:webHidden/>
          </w:rPr>
        </w:r>
        <w:r w:rsidR="0085566D">
          <w:rPr>
            <w:noProof/>
            <w:webHidden/>
          </w:rPr>
          <w:fldChar w:fldCharType="separate"/>
        </w:r>
        <w:r w:rsidR="0085566D">
          <w:rPr>
            <w:noProof/>
            <w:webHidden/>
          </w:rPr>
          <w:t>16</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74" w:history="1">
        <w:r w:rsidR="0085566D" w:rsidRPr="0045646B">
          <w:rPr>
            <w:rStyle w:val="a8"/>
            <w:rFonts w:ascii="Arial" w:eastAsia="Times New Roman" w:hAnsi="Arial" w:cs="Times New Roman"/>
            <w:b/>
            <w:i/>
            <w:noProof/>
            <w:lang w:eastAsia="ru-RU"/>
          </w:rPr>
          <w:t>1</w:t>
        </w:r>
        <w:r w:rsidR="0085566D" w:rsidRPr="0045646B">
          <w:rPr>
            <w:rStyle w:val="a8"/>
            <w:rFonts w:ascii="Times New Roman" w:eastAsia="Times New Roman" w:hAnsi="Times New Roman" w:cs="Times New Roman"/>
            <w:b/>
            <w:noProof/>
            <w:lang w:eastAsia="ru-RU"/>
          </w:rPr>
          <w:t>.3. Приложение 3. Контрольный лист независимости учредителей (ежегодный)</w:t>
        </w:r>
        <w:r w:rsidR="0085566D">
          <w:rPr>
            <w:noProof/>
            <w:webHidden/>
          </w:rPr>
          <w:tab/>
        </w:r>
        <w:r w:rsidR="0085566D">
          <w:rPr>
            <w:noProof/>
            <w:webHidden/>
          </w:rPr>
          <w:fldChar w:fldCharType="begin"/>
        </w:r>
        <w:r w:rsidR="0085566D">
          <w:rPr>
            <w:noProof/>
            <w:webHidden/>
          </w:rPr>
          <w:instrText xml:space="preserve"> PAGEREF _Toc490064674 \h </w:instrText>
        </w:r>
        <w:r w:rsidR="0085566D">
          <w:rPr>
            <w:noProof/>
            <w:webHidden/>
          </w:rPr>
        </w:r>
        <w:r w:rsidR="0085566D">
          <w:rPr>
            <w:noProof/>
            <w:webHidden/>
          </w:rPr>
          <w:fldChar w:fldCharType="separate"/>
        </w:r>
        <w:r w:rsidR="0085566D">
          <w:rPr>
            <w:noProof/>
            <w:webHidden/>
          </w:rPr>
          <w:t>17</w:t>
        </w:r>
        <w:r w:rsidR="0085566D">
          <w:rPr>
            <w:noProof/>
            <w:webHidden/>
          </w:rPr>
          <w:fldChar w:fldCharType="end"/>
        </w:r>
      </w:hyperlink>
    </w:p>
    <w:p w:rsidR="0085566D" w:rsidRDefault="005F388B">
      <w:pPr>
        <w:pStyle w:val="2"/>
        <w:tabs>
          <w:tab w:val="right" w:pos="9345"/>
        </w:tabs>
        <w:rPr>
          <w:rFonts w:eastAsiaTheme="minorEastAsia"/>
          <w:noProof/>
          <w:lang w:eastAsia="ru-RU"/>
        </w:rPr>
      </w:pPr>
      <w:hyperlink w:anchor="_Toc490064675" w:history="1">
        <w:r w:rsidR="0085566D" w:rsidRPr="0045646B">
          <w:rPr>
            <w:rStyle w:val="a8"/>
            <w:rFonts w:ascii="Arial" w:eastAsia="Times New Roman" w:hAnsi="Arial" w:cs="Times New Roman"/>
            <w:b/>
            <w:i/>
            <w:noProof/>
            <w:lang w:eastAsia="ru-RU"/>
          </w:rPr>
          <w:t>1</w:t>
        </w:r>
        <w:r w:rsidR="0085566D" w:rsidRPr="0045646B">
          <w:rPr>
            <w:rStyle w:val="a8"/>
            <w:rFonts w:ascii="Times New Roman" w:eastAsia="Times New Roman" w:hAnsi="Times New Roman" w:cs="Times New Roman"/>
            <w:b/>
            <w:noProof/>
            <w:lang w:eastAsia="ru-RU"/>
          </w:rPr>
          <w:t>.4 Приложение 4. Контрольный лист независимости работников (ежегодный)</w:t>
        </w:r>
        <w:r w:rsidR="0085566D">
          <w:rPr>
            <w:noProof/>
            <w:webHidden/>
          </w:rPr>
          <w:tab/>
        </w:r>
        <w:r w:rsidR="0085566D">
          <w:rPr>
            <w:noProof/>
            <w:webHidden/>
          </w:rPr>
          <w:fldChar w:fldCharType="begin"/>
        </w:r>
        <w:r w:rsidR="0085566D">
          <w:rPr>
            <w:noProof/>
            <w:webHidden/>
          </w:rPr>
          <w:instrText xml:space="preserve"> PAGEREF _Toc490064675 \h </w:instrText>
        </w:r>
        <w:r w:rsidR="0085566D">
          <w:rPr>
            <w:noProof/>
            <w:webHidden/>
          </w:rPr>
        </w:r>
        <w:r w:rsidR="0085566D">
          <w:rPr>
            <w:noProof/>
            <w:webHidden/>
          </w:rPr>
          <w:fldChar w:fldCharType="separate"/>
        </w:r>
        <w:r w:rsidR="0085566D">
          <w:rPr>
            <w:noProof/>
            <w:webHidden/>
          </w:rPr>
          <w:t>18</w:t>
        </w:r>
        <w:r w:rsidR="0085566D">
          <w:rPr>
            <w:noProof/>
            <w:webHidden/>
          </w:rPr>
          <w:fldChar w:fldCharType="end"/>
        </w:r>
      </w:hyperlink>
    </w:p>
    <w:p w:rsidR="00FB19E6" w:rsidRDefault="00FE73CC" w:rsidP="00FE73CC">
      <w:pPr>
        <w:keepNext/>
        <w:tabs>
          <w:tab w:val="right" w:leader="dot" w:pos="9360"/>
        </w:tabs>
        <w:overflowPunct w:val="0"/>
        <w:autoSpaceDE w:val="0"/>
        <w:autoSpaceDN w:val="0"/>
        <w:adjustRightInd w:val="0"/>
        <w:spacing w:before="60" w:after="60" w:line="240" w:lineRule="auto"/>
        <w:ind w:right="380"/>
        <w:jc w:val="both"/>
        <w:textAlignment w:val="baseline"/>
        <w:outlineLvl w:val="0"/>
        <w:rPr>
          <w:rFonts w:ascii="Times New Roman" w:eastAsia="Times New Roman" w:hAnsi="Times New Roman" w:cs="Times New Roman"/>
          <w:b/>
          <w:szCs w:val="20"/>
          <w:lang w:eastAsia="ru-RU"/>
        </w:rPr>
        <w:sectPr w:rsidR="00FB19E6">
          <w:pgSz w:w="11906" w:h="16838"/>
          <w:pgMar w:top="1134" w:right="850" w:bottom="1134" w:left="1701" w:header="708" w:footer="708" w:gutter="0"/>
          <w:cols w:space="708"/>
          <w:docGrid w:linePitch="360"/>
        </w:sectPr>
      </w:pPr>
      <w:r w:rsidRPr="00FE73CC">
        <w:rPr>
          <w:rFonts w:ascii="Times New Roman" w:eastAsia="Times New Roman" w:hAnsi="Times New Roman" w:cs="Times New Roman"/>
          <w:b/>
          <w:szCs w:val="20"/>
          <w:lang w:eastAsia="ru-RU"/>
        </w:rPr>
        <w:fldChar w:fldCharType="end"/>
      </w:r>
    </w:p>
    <w:p w:rsidR="00FE73CC" w:rsidRPr="00FE73CC" w:rsidRDefault="00FE73CC" w:rsidP="00FE73CC">
      <w:pPr>
        <w:keepNext/>
        <w:tabs>
          <w:tab w:val="right" w:leader="dot" w:pos="9360"/>
        </w:tabs>
        <w:overflowPunct w:val="0"/>
        <w:autoSpaceDE w:val="0"/>
        <w:autoSpaceDN w:val="0"/>
        <w:adjustRightInd w:val="0"/>
        <w:spacing w:before="60" w:after="60" w:line="240" w:lineRule="auto"/>
        <w:ind w:right="380"/>
        <w:jc w:val="both"/>
        <w:textAlignment w:val="baseline"/>
        <w:outlineLvl w:val="0"/>
        <w:rPr>
          <w:rFonts w:ascii="Times New Roman CYR" w:eastAsia="Times New Roman" w:hAnsi="Times New Roman CYR" w:cs="Arial"/>
          <w:b/>
          <w:bCs/>
          <w:kern w:val="32"/>
          <w:sz w:val="24"/>
          <w:szCs w:val="32"/>
          <w:lang w:eastAsia="ru-RU"/>
        </w:rPr>
      </w:pPr>
      <w:bookmarkStart w:id="6" w:name="_Toc490064660"/>
      <w:r>
        <w:rPr>
          <w:rFonts w:ascii="Times New Roman" w:eastAsia="Times New Roman" w:hAnsi="Times New Roman" w:cs="Times New Roman"/>
          <w:b/>
          <w:szCs w:val="20"/>
          <w:lang w:eastAsia="ru-RU"/>
        </w:rPr>
        <w:lastRenderedPageBreak/>
        <w:t>1</w:t>
      </w:r>
      <w:r w:rsidRPr="00FE73CC">
        <w:rPr>
          <w:rFonts w:ascii="Times New Roman CYR" w:eastAsia="Times New Roman" w:hAnsi="Times New Roman CYR" w:cs="Arial"/>
          <w:b/>
          <w:bCs/>
          <w:kern w:val="32"/>
          <w:sz w:val="24"/>
          <w:szCs w:val="32"/>
          <w:lang w:eastAsia="ru-RU"/>
        </w:rPr>
        <w:t>. Применение принципа независимости</w:t>
      </w:r>
      <w:bookmarkEnd w:id="3"/>
      <w:bookmarkEnd w:id="4"/>
      <w:r w:rsidRPr="00FE73CC">
        <w:rPr>
          <w:rFonts w:ascii="Times New Roman CYR" w:eastAsia="Times New Roman" w:hAnsi="Times New Roman CYR" w:cs="Arial"/>
          <w:b/>
          <w:bCs/>
          <w:kern w:val="32"/>
          <w:sz w:val="24"/>
          <w:szCs w:val="32"/>
          <w:lang w:eastAsia="ru-RU"/>
        </w:rPr>
        <w:t xml:space="preserve"> при</w:t>
      </w:r>
      <w:r w:rsidRPr="00FE73CC">
        <w:rPr>
          <w:rFonts w:ascii="Arial" w:eastAsia="Times New Roman" w:hAnsi="Arial" w:cs="Arial"/>
          <w:b/>
          <w:bCs/>
          <w:kern w:val="32"/>
          <w:sz w:val="32"/>
          <w:szCs w:val="24"/>
          <w:lang w:eastAsia="ru-RU"/>
        </w:rPr>
        <w:t xml:space="preserve"> </w:t>
      </w:r>
      <w:r w:rsidRPr="00FE73CC">
        <w:rPr>
          <w:rFonts w:ascii="Times New Roman CYR" w:eastAsia="Times New Roman" w:hAnsi="Times New Roman CYR" w:cs="Arial"/>
          <w:b/>
          <w:bCs/>
          <w:kern w:val="32"/>
          <w:sz w:val="24"/>
          <w:szCs w:val="32"/>
          <w:lang w:eastAsia="ru-RU"/>
        </w:rPr>
        <w:t>заданиях по проверке достоверности информации</w:t>
      </w:r>
      <w:bookmarkEnd w:id="6"/>
      <w:r w:rsidRPr="00FE73CC">
        <w:rPr>
          <w:rFonts w:ascii="Times New Roman CYR" w:eastAsia="Times New Roman" w:hAnsi="Times New Roman CYR" w:cs="Arial"/>
          <w:b/>
          <w:bCs/>
          <w:kern w:val="32"/>
          <w:sz w:val="24"/>
          <w:szCs w:val="32"/>
          <w:lang w:eastAsia="ru-RU"/>
        </w:rPr>
        <w:t xml:space="preserve"> </w:t>
      </w:r>
      <w:bookmarkEnd w:id="5"/>
    </w:p>
    <w:p w:rsidR="0085566D" w:rsidRDefault="00FB19E6" w:rsidP="0085566D">
      <w:pPr>
        <w:autoSpaceDE w:val="0"/>
        <w:autoSpaceDN w:val="0"/>
        <w:adjustRightInd w:val="0"/>
        <w:spacing w:after="0" w:line="240" w:lineRule="auto"/>
        <w:ind w:firstLine="540"/>
        <w:jc w:val="both"/>
        <w:rPr>
          <w:rFonts w:ascii="Times New Roman" w:hAnsi="Times New Roman" w:cs="Times New Roman"/>
          <w:iCs/>
        </w:rPr>
      </w:pPr>
      <w:r w:rsidRPr="0085566D">
        <w:rPr>
          <w:rFonts w:ascii="Times New Roman" w:eastAsia="Times New Roman" w:hAnsi="Times New Roman" w:cs="Times New Roman"/>
          <w:sz w:val="24"/>
          <w:szCs w:val="20"/>
          <w:lang w:eastAsia="ru-RU"/>
        </w:rPr>
        <w:t xml:space="preserve">Правила независимости </w:t>
      </w:r>
      <w:r w:rsidR="0085566D" w:rsidRPr="0085566D">
        <w:rPr>
          <w:rFonts w:ascii="Times New Roman" w:hAnsi="Times New Roman" w:cs="Times New Roman"/>
          <w:iCs/>
        </w:rPr>
        <w:t>устанавливают требования к независимости аудиторов и аудиторских организаций (далее вместе - аудитор) при выполнении заданий (аудит, обзорная проверка), в ходе которых аудитор выражает мнение о бухгалтерской (финансовой) отчетности в целом либо отдельных ее частей (далее - задания, обеспечивающие уверенность).</w:t>
      </w:r>
    </w:p>
    <w:p w:rsidR="0085566D" w:rsidRDefault="0085566D" w:rsidP="008556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к независимости аудитора обязательны для применения участниками аудиторских групп, аудиторскими организациями, в том числе сетевыми, во всех случаях выполнения заданий, обеспечивающих уверенность, если Правилами независимости не предусмотрено иное.</w:t>
      </w:r>
    </w:p>
    <w:p w:rsidR="0085566D" w:rsidRPr="0085566D" w:rsidRDefault="0081410A" w:rsidP="0085566D">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eastAsia="Times New Roman" w:hAnsi="Times New Roman" w:cs="Times New Roman"/>
          <w:sz w:val="24"/>
          <w:szCs w:val="20"/>
          <w:lang w:eastAsia="ru-RU"/>
        </w:rPr>
        <w:t xml:space="preserve">Настоящая Инструкция </w:t>
      </w:r>
      <w:r w:rsidR="0085566D">
        <w:rPr>
          <w:rFonts w:ascii="Times New Roman" w:eastAsia="Times New Roman" w:hAnsi="Times New Roman" w:cs="Times New Roman"/>
          <w:sz w:val="24"/>
          <w:szCs w:val="20"/>
          <w:lang w:eastAsia="ru-RU"/>
        </w:rPr>
        <w:t xml:space="preserve">разработана </w:t>
      </w:r>
      <w:r>
        <w:rPr>
          <w:rFonts w:ascii="Times New Roman" w:eastAsia="Times New Roman" w:hAnsi="Times New Roman" w:cs="Times New Roman"/>
          <w:sz w:val="24"/>
          <w:szCs w:val="20"/>
          <w:lang w:eastAsia="ru-RU"/>
        </w:rPr>
        <w:t>в дополнение к Правилам независимости</w:t>
      </w:r>
      <w:r w:rsidR="0085566D">
        <w:rPr>
          <w:rFonts w:ascii="Times New Roman" w:eastAsia="Times New Roman" w:hAnsi="Times New Roman" w:cs="Times New Roman"/>
          <w:sz w:val="24"/>
          <w:szCs w:val="20"/>
          <w:lang w:eastAsia="ru-RU"/>
        </w:rPr>
        <w:t xml:space="preserve"> </w:t>
      </w:r>
      <w:r w:rsidR="0085566D" w:rsidRPr="0085566D">
        <w:rPr>
          <w:rFonts w:ascii="Times New Roman" w:eastAsia="Times New Roman" w:hAnsi="Times New Roman" w:cs="Times New Roman"/>
          <w:sz w:val="24"/>
          <w:szCs w:val="20"/>
          <w:lang w:eastAsia="ru-RU"/>
        </w:rPr>
        <w:t xml:space="preserve">аудиторов и аудиторских организаций, </w:t>
      </w:r>
      <w:r w:rsidR="0085566D" w:rsidRPr="0085566D">
        <w:rPr>
          <w:rFonts w:ascii="Times New Roman" w:hAnsi="Times New Roman" w:cs="Times New Roman"/>
          <w:iCs/>
          <w:sz w:val="24"/>
          <w:szCs w:val="24"/>
        </w:rPr>
        <w:t>одобренным Советом по аудиторской деятельности 20.09.2012г. Протокол № 6 (ред. от 21.03.2017г.).</w:t>
      </w:r>
    </w:p>
    <w:p w:rsidR="0085566D" w:rsidRDefault="0085566D" w:rsidP="00FE73CC">
      <w:pPr>
        <w:autoSpaceDE w:val="0"/>
        <w:autoSpaceDN w:val="0"/>
        <w:adjustRightInd w:val="0"/>
        <w:spacing w:before="60" w:after="60" w:line="240" w:lineRule="auto"/>
        <w:jc w:val="both"/>
        <w:rPr>
          <w:rFonts w:ascii="Times New Roman" w:eastAsia="Times New Roman" w:hAnsi="Times New Roman" w:cs="Times New Roman"/>
          <w:sz w:val="24"/>
          <w:szCs w:val="20"/>
          <w:lang w:eastAsia="ru-RU"/>
        </w:rPr>
      </w:pPr>
    </w:p>
    <w:p w:rsidR="00FE73CC" w:rsidRPr="00FE73CC" w:rsidRDefault="00FE73CC" w:rsidP="005E79AE">
      <w:pPr>
        <w:keepNext/>
        <w:widowControl w:val="0"/>
        <w:overflowPunct w:val="0"/>
        <w:autoSpaceDE w:val="0"/>
        <w:autoSpaceDN w:val="0"/>
        <w:adjustRightInd w:val="0"/>
        <w:spacing w:after="0" w:line="240" w:lineRule="auto"/>
        <w:textAlignment w:val="baseline"/>
        <w:outlineLvl w:val="1"/>
        <w:rPr>
          <w:rFonts w:ascii="Times New Roman" w:eastAsia="Times New Roman" w:hAnsi="Times New Roman" w:cs="Times New Roman"/>
          <w:b/>
          <w:sz w:val="24"/>
          <w:szCs w:val="20"/>
          <w:lang w:eastAsia="ru-RU"/>
        </w:rPr>
      </w:pPr>
      <w:bookmarkStart w:id="7" w:name="_Toc490064661"/>
      <w:r>
        <w:rPr>
          <w:rFonts w:ascii="Times New Roman" w:eastAsia="Times New Roman" w:hAnsi="Times New Roman" w:cs="Times New Roman"/>
          <w:b/>
          <w:sz w:val="24"/>
          <w:szCs w:val="20"/>
          <w:lang w:eastAsia="ru-RU"/>
        </w:rPr>
        <w:t>1</w:t>
      </w:r>
      <w:r w:rsidRPr="00FE73CC">
        <w:rPr>
          <w:rFonts w:ascii="Times New Roman" w:eastAsia="Times New Roman" w:hAnsi="Times New Roman" w:cs="Times New Roman"/>
          <w:b/>
          <w:sz w:val="24"/>
          <w:szCs w:val="20"/>
          <w:lang w:eastAsia="ru-RU"/>
        </w:rPr>
        <w:t>.1. Понятие независимости</w:t>
      </w:r>
      <w:bookmarkEnd w:id="7"/>
    </w:p>
    <w:p w:rsidR="00FE73CC" w:rsidRPr="00FE73CC" w:rsidRDefault="00FE73CC" w:rsidP="005E79AE">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FE73CC" w:rsidRPr="00FE73CC" w:rsidRDefault="00FE73CC" w:rsidP="005E79AE">
      <w:pPr>
        <w:autoSpaceDE w:val="0"/>
        <w:autoSpaceDN w:val="0"/>
        <w:adjustRightInd w:val="0"/>
        <w:spacing w:afterLines="120" w:after="28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.1.1.</w:t>
      </w:r>
      <w:r w:rsidRPr="00FE73CC">
        <w:rPr>
          <w:rFonts w:ascii="Times New Roman" w:eastAsia="Times New Roman" w:hAnsi="Times New Roman" w:cs="Times New Roman"/>
          <w:sz w:val="24"/>
          <w:szCs w:val="24"/>
          <w:lang w:eastAsia="ru-RU"/>
        </w:rPr>
        <w:t>Понятие независимости подразумевает независимость мышления и независимость поведения.</w:t>
      </w:r>
    </w:p>
    <w:p w:rsidR="00FE73CC" w:rsidRPr="00FE73CC" w:rsidRDefault="00FE73CC" w:rsidP="005E79AE">
      <w:pPr>
        <w:autoSpaceDE w:val="0"/>
        <w:autoSpaceDN w:val="0"/>
        <w:adjustRightInd w:val="0"/>
        <w:spacing w:afterLines="120" w:after="288" w:line="240" w:lineRule="auto"/>
        <w:jc w:val="both"/>
        <w:rPr>
          <w:rFonts w:ascii="Times New Roman" w:eastAsia="Times New Roman" w:hAnsi="Times New Roman" w:cs="Times New Roman"/>
          <w:sz w:val="24"/>
          <w:szCs w:val="24"/>
          <w:lang w:eastAsia="ru-RU"/>
        </w:rPr>
      </w:pPr>
      <w:r w:rsidRPr="00FE73CC">
        <w:rPr>
          <w:rFonts w:ascii="Times New Roman" w:eastAsia="Times New Roman" w:hAnsi="Times New Roman" w:cs="Times New Roman"/>
          <w:sz w:val="24"/>
          <w:szCs w:val="24"/>
          <w:lang w:eastAsia="ru-RU"/>
        </w:rPr>
        <w:t>Независимость мышления - это образ мышления, который позволяет выразить мнение, не зависящее от влияния факторов, способных скомпрометировать его, и позволяет Аудитору действовать честно, проявлять объективность и профессиональный скептицизм.</w:t>
      </w:r>
    </w:p>
    <w:p w:rsidR="00784DAD" w:rsidRPr="00605E0A" w:rsidRDefault="00784DAD" w:rsidP="005E79AE">
      <w:pPr>
        <w:autoSpaceDE w:val="0"/>
        <w:autoSpaceDN w:val="0"/>
        <w:adjustRightInd w:val="0"/>
        <w:spacing w:afterLines="120" w:after="288" w:line="240" w:lineRule="auto"/>
        <w:jc w:val="both"/>
        <w:rPr>
          <w:rFonts w:ascii="Times New Roman" w:hAnsi="Times New Roman" w:cs="Times New Roman"/>
          <w:sz w:val="24"/>
          <w:szCs w:val="24"/>
        </w:rPr>
      </w:pPr>
      <w:r>
        <w:rPr>
          <w:rFonts w:ascii="Times New Roman CYR" w:hAnsi="Times New Roman CYR" w:cs="Times New Roman CYR"/>
          <w:sz w:val="24"/>
          <w:szCs w:val="24"/>
        </w:rPr>
        <w:t>Независимость</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поведения</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т</w:t>
      </w:r>
      <w:r w:rsidRPr="00605E0A">
        <w:rPr>
          <w:rFonts w:ascii="Times New Roman" w:hAnsi="Times New Roman" w:cs="Times New Roman"/>
          <w:sz w:val="24"/>
          <w:szCs w:val="24"/>
        </w:rPr>
        <w:t>.</w:t>
      </w:r>
      <w:r>
        <w:rPr>
          <w:rFonts w:ascii="Times New Roman CYR" w:hAnsi="Times New Roman CYR" w:cs="Times New Roman CYR"/>
          <w:sz w:val="24"/>
          <w:szCs w:val="24"/>
        </w:rPr>
        <w:t>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такое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поведение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которое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позволяет</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избежать</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ситуаций</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обстоятельств</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настолько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значимых</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что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разумное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хорошо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информированное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третье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лицо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взвесив</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все</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факты</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обстоятельства</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может</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обоснованно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посчитать</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что</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честность</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объективность</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или</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профессиональный</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скептицизм</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аудитора</w:t>
      </w:r>
      <w:r w:rsidRPr="00605E0A">
        <w:rPr>
          <w:rFonts w:ascii="Times New Roman" w:hAnsi="Times New Roman" w:cs="Times New Roman"/>
          <w:sz w:val="24"/>
          <w:szCs w:val="24"/>
        </w:rPr>
        <w:t xml:space="preserve"> </w:t>
      </w:r>
      <w:r>
        <w:rPr>
          <w:rFonts w:ascii="Times New Roman CYR" w:hAnsi="Times New Roman CYR" w:cs="Times New Roman CYR"/>
          <w:sz w:val="24"/>
          <w:szCs w:val="24"/>
        </w:rPr>
        <w:t>были</w:t>
      </w:r>
      <w:r w:rsidRPr="00605E0A">
        <w:rPr>
          <w:rFonts w:ascii="Times New Roman" w:hAnsi="Times New Roman" w:cs="Times New Roman"/>
          <w:sz w:val="24"/>
          <w:szCs w:val="24"/>
        </w:rPr>
        <w:t xml:space="preserve"> </w:t>
      </w:r>
      <w:r>
        <w:rPr>
          <w:rFonts w:ascii="Times New Roman CYR" w:hAnsi="Times New Roman CYR" w:cs="Times New Roman CYR"/>
          <w:sz w:val="24"/>
          <w:szCs w:val="24"/>
        </w:rPr>
        <w:t>скомпрометированы</w:t>
      </w:r>
      <w:r w:rsidRPr="00605E0A">
        <w:rPr>
          <w:rFonts w:ascii="Times New Roman" w:hAnsi="Times New Roman" w:cs="Times New Roman"/>
          <w:sz w:val="24"/>
          <w:szCs w:val="24"/>
        </w:rPr>
        <w:t xml:space="preserve">. </w:t>
      </w:r>
    </w:p>
    <w:p w:rsidR="00FE73CC" w:rsidRDefault="00FE73CC" w:rsidP="00A40F39">
      <w:pPr>
        <w:autoSpaceDE w:val="0"/>
        <w:autoSpaceDN w:val="0"/>
        <w:adjustRightInd w:val="0"/>
        <w:spacing w:before="60" w:afterLines="120" w:after="288"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.1.2. Употребление понятия "независимость" без наполнения его конкретным содержанием может привести к неправильному пониманию его. Если данное понятие употребляется вне контекста, посторонний наблюдатель может решить, что лицо, выносящее профессиональное суждение, должно быть полностью свободно от всех экономических, финансовых и прочих связей. Это невозможно, поскольку каждый член общества связан взаимоотношениями с другими. Следовательно, существенность экономических, финансовых и прочих отношений следует оценивать в свете того, что именно разумное и информированное третье лицо, обладающее всей необходимой информацией, обоснованно сочло бы неприемлемым.</w:t>
      </w:r>
    </w:p>
    <w:p w:rsidR="00FE73CC" w:rsidRPr="00FE73CC" w:rsidRDefault="00FE73CC" w:rsidP="00A40F39">
      <w:pPr>
        <w:autoSpaceDE w:val="0"/>
        <w:autoSpaceDN w:val="0"/>
        <w:adjustRightInd w:val="0"/>
        <w:spacing w:before="60" w:afterLines="120" w:after="288"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.1.3. На практике может встречаться множество ситуаций и сочетаний обстоятельств. Соответственно невозможно описать все возможные ситуации, создающие угрозы независимости, и определить </w:t>
      </w:r>
      <w:r w:rsidR="00784DAD">
        <w:rPr>
          <w:rFonts w:ascii="Times New Roman" w:eastAsia="Times New Roman" w:hAnsi="Times New Roman" w:cs="Times New Roman"/>
          <w:sz w:val="24"/>
          <w:szCs w:val="20"/>
          <w:lang w:eastAsia="ru-RU"/>
        </w:rPr>
        <w:t xml:space="preserve">все </w:t>
      </w:r>
      <w:r w:rsidRPr="00FE73CC">
        <w:rPr>
          <w:rFonts w:ascii="Times New Roman" w:eastAsia="Times New Roman" w:hAnsi="Times New Roman" w:cs="Times New Roman"/>
          <w:sz w:val="24"/>
          <w:szCs w:val="20"/>
          <w:lang w:eastAsia="ru-RU"/>
        </w:rPr>
        <w:t xml:space="preserve">необходимые меры </w:t>
      </w:r>
      <w:r w:rsidR="00784DAD">
        <w:rPr>
          <w:rFonts w:ascii="Times New Roman" w:eastAsia="Times New Roman" w:hAnsi="Times New Roman" w:cs="Times New Roman"/>
          <w:sz w:val="24"/>
          <w:szCs w:val="20"/>
          <w:lang w:eastAsia="ru-RU"/>
        </w:rPr>
        <w:t>предосторожности</w:t>
      </w:r>
      <w:r w:rsidRPr="00FE73CC">
        <w:rPr>
          <w:rFonts w:ascii="Times New Roman" w:eastAsia="Times New Roman" w:hAnsi="Times New Roman" w:cs="Times New Roman"/>
          <w:sz w:val="24"/>
          <w:szCs w:val="20"/>
          <w:lang w:eastAsia="ru-RU"/>
        </w:rPr>
        <w:t xml:space="preserve">. Кроме того, характер задания по проверке может меняться, из-за чего возникают разные угрозы, требующие применения разных мер предосторожности. Такой концептуальный подход, который требует от аудиторских организаций и членов проверяющих групп выявлять, оценивать </w:t>
      </w:r>
      <w:r w:rsidR="00784DAD">
        <w:rPr>
          <w:rFonts w:ascii="Times New Roman" w:eastAsia="Times New Roman" w:hAnsi="Times New Roman" w:cs="Times New Roman"/>
          <w:sz w:val="24"/>
          <w:szCs w:val="20"/>
          <w:lang w:eastAsia="ru-RU"/>
        </w:rPr>
        <w:t xml:space="preserve">их значимость, принимать меры предосторожности, </w:t>
      </w:r>
      <w:r w:rsidRPr="00FE73CC">
        <w:rPr>
          <w:rFonts w:ascii="Times New Roman" w:eastAsia="Times New Roman" w:hAnsi="Times New Roman" w:cs="Times New Roman"/>
          <w:sz w:val="24"/>
          <w:szCs w:val="20"/>
          <w:lang w:eastAsia="ru-RU"/>
        </w:rPr>
        <w:t>реагировать на угрозы независимости, а не просто следовать установленному набору правил, которые могут носить условный характер, отвеча</w:t>
      </w:r>
      <w:r w:rsidR="00621C86">
        <w:rPr>
          <w:rFonts w:ascii="Times New Roman" w:eastAsia="Times New Roman" w:hAnsi="Times New Roman" w:cs="Times New Roman"/>
          <w:sz w:val="24"/>
          <w:szCs w:val="20"/>
          <w:lang w:eastAsia="ru-RU"/>
        </w:rPr>
        <w:t>е</w:t>
      </w:r>
      <w:r w:rsidRPr="00FE73CC">
        <w:rPr>
          <w:rFonts w:ascii="Times New Roman" w:eastAsia="Times New Roman" w:hAnsi="Times New Roman" w:cs="Times New Roman"/>
          <w:sz w:val="24"/>
          <w:szCs w:val="20"/>
          <w:lang w:eastAsia="ru-RU"/>
        </w:rPr>
        <w:t>т интересам общества.</w:t>
      </w:r>
    </w:p>
    <w:p w:rsidR="00FB19E6" w:rsidRDefault="00FB19E6" w:rsidP="00A40F39">
      <w:pPr>
        <w:pStyle w:val="ConsPlusNormal"/>
        <w:spacing w:afterLines="120" w:after="288"/>
        <w:jc w:val="both"/>
      </w:pPr>
      <w:r>
        <w:t xml:space="preserve">1.1.4. Отдельные обстоятельства работы аудитора или их совокупность могут создавать угрозы независимости. Однако описать все ситуации, в которых могут возникнуть угрозы независимости, и определить все уместные меры предосторожности невозможно. Поэтому </w:t>
      </w:r>
      <w:hyperlink r:id="rId9" w:history="1">
        <w:r w:rsidRPr="00C400D9">
          <w:t>Кодекс</w:t>
        </w:r>
      </w:hyperlink>
      <w:r>
        <w:t xml:space="preserve"> профессиональной этики аудиторов и Правила независимости устанавливают концептуальный подход к соблюдению требований к независимости.</w:t>
      </w:r>
    </w:p>
    <w:p w:rsidR="00FE73CC" w:rsidRPr="00FE73CC" w:rsidRDefault="00FE73CC" w:rsidP="00FE73CC">
      <w:pPr>
        <w:keepNext/>
        <w:widowControl w:val="0"/>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b/>
          <w:sz w:val="24"/>
          <w:szCs w:val="20"/>
          <w:lang w:eastAsia="ru-RU"/>
        </w:rPr>
      </w:pPr>
      <w:bookmarkStart w:id="8" w:name="_Toc490064662"/>
      <w:r>
        <w:rPr>
          <w:rFonts w:ascii="Times New Roman" w:eastAsia="Times New Roman" w:hAnsi="Times New Roman" w:cs="Times New Roman"/>
          <w:b/>
          <w:sz w:val="24"/>
          <w:szCs w:val="20"/>
          <w:lang w:eastAsia="ru-RU"/>
        </w:rPr>
        <w:t>1</w:t>
      </w:r>
      <w:r w:rsidRPr="00FE73CC">
        <w:rPr>
          <w:rFonts w:ascii="Times New Roman" w:eastAsia="Times New Roman" w:hAnsi="Times New Roman" w:cs="Times New Roman"/>
          <w:b/>
          <w:sz w:val="24"/>
          <w:szCs w:val="20"/>
          <w:lang w:eastAsia="ru-RU"/>
        </w:rPr>
        <w:t>.2. Концептуальный подход к независимости</w:t>
      </w:r>
      <w:bookmarkEnd w:id="8"/>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 xml:space="preserve">1.2.1. Концептуальный подход к соблюдению требований к независимости заключается в том, что аудитор должен выявлять угрозы независимости, оценивать их значимость, предпринимать меры предосторожности. Концептуальный подход способствует соблюдению аудитором этических требований </w:t>
      </w:r>
      <w:hyperlink r:id="rId10" w:history="1">
        <w:r w:rsidRPr="00EF63AC">
          <w:rPr>
            <w:rFonts w:ascii="Times New Roman" w:hAnsi="Times New Roman" w:cs="Times New Roman"/>
            <w:sz w:val="24"/>
            <w:szCs w:val="24"/>
            <w:lang w:eastAsia="ru-RU"/>
          </w:rPr>
          <w:t>Кодекса</w:t>
        </w:r>
      </w:hyperlink>
      <w:r w:rsidRPr="00EF63AC">
        <w:rPr>
          <w:rFonts w:ascii="Times New Roman" w:hAnsi="Times New Roman" w:cs="Times New Roman"/>
          <w:sz w:val="24"/>
          <w:szCs w:val="24"/>
          <w:lang w:eastAsia="ru-RU"/>
        </w:rPr>
        <w:t xml:space="preserve"> профессиональной этики аудиторов и Правил независимости.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w:t>
      </w:r>
      <w:hyperlink r:id="rId11" w:history="1">
        <w:r w:rsidRPr="00EF63AC">
          <w:rPr>
            <w:rFonts w:ascii="Times New Roman" w:hAnsi="Times New Roman" w:cs="Times New Roman"/>
            <w:sz w:val="24"/>
            <w:szCs w:val="24"/>
            <w:lang w:eastAsia="ru-RU"/>
          </w:rPr>
          <w:t>Кодексом</w:t>
        </w:r>
      </w:hyperlink>
      <w:r w:rsidRPr="00EF63AC">
        <w:rPr>
          <w:rFonts w:ascii="Times New Roman" w:hAnsi="Times New Roman" w:cs="Times New Roman"/>
          <w:sz w:val="24"/>
          <w:szCs w:val="24"/>
          <w:lang w:eastAsia="ru-RU"/>
        </w:rPr>
        <w:t xml:space="preserve"> профессиональной этики аудиторов и Правилами независимости как недопустимая.</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1.2.2. Принимая решение о том, следует ли принимать задание, или продолжать его, либо может ли определенное лицо быть участником аудиторской группы, аудиторская организация должна выявить угрозы независимости и оценить их.</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В случае, когда оценка угроз независимости окажется выше приемлемого уровня и решение касается вопроса принятия задания или включения в аудиторскую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1.2.3. При следовании концептуальному подходу аудитор должен руководствоваться своим профессиональным суждением.</w:t>
      </w:r>
    </w:p>
    <w:p w:rsidR="00FB19E6" w:rsidRPr="00EF63AC" w:rsidRDefault="00FB19E6"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1.</w:t>
      </w:r>
      <w:r w:rsidR="00C400D9" w:rsidRPr="00EF63AC">
        <w:rPr>
          <w:rFonts w:ascii="Times New Roman" w:hAnsi="Times New Roman" w:cs="Times New Roman"/>
          <w:sz w:val="24"/>
          <w:szCs w:val="24"/>
          <w:lang w:eastAsia="ru-RU"/>
        </w:rPr>
        <w:t>2.4</w:t>
      </w:r>
      <w:r w:rsidRPr="00EF63AC">
        <w:rPr>
          <w:rFonts w:ascii="Times New Roman" w:hAnsi="Times New Roman" w:cs="Times New Roman"/>
          <w:sz w:val="24"/>
          <w:szCs w:val="24"/>
          <w:lang w:eastAsia="ru-RU"/>
        </w:rPr>
        <w:t>. При оценке значимости угроз независимости аудитор должен принимать во внимание количественные и качественные факторы.</w:t>
      </w:r>
    </w:p>
    <w:p w:rsidR="00FE73CC" w:rsidRPr="00EF63AC" w:rsidRDefault="00FE73CC" w:rsidP="00EF63AC">
      <w:pPr>
        <w:jc w:val="both"/>
        <w:rPr>
          <w:rFonts w:ascii="Times New Roman" w:hAnsi="Times New Roman" w:cs="Times New Roman"/>
          <w:sz w:val="24"/>
          <w:szCs w:val="24"/>
          <w:lang w:eastAsia="ru-RU"/>
        </w:rPr>
      </w:pPr>
      <w:r w:rsidRPr="00EF63AC">
        <w:rPr>
          <w:rFonts w:ascii="Times New Roman" w:hAnsi="Times New Roman" w:cs="Times New Roman"/>
          <w:sz w:val="24"/>
          <w:szCs w:val="24"/>
          <w:lang w:eastAsia="ru-RU"/>
        </w:rPr>
        <w:t>1.2.</w:t>
      </w:r>
      <w:r w:rsidR="00A40F39" w:rsidRPr="00EF63AC">
        <w:rPr>
          <w:rFonts w:ascii="Times New Roman" w:hAnsi="Times New Roman" w:cs="Times New Roman"/>
          <w:sz w:val="24"/>
          <w:szCs w:val="24"/>
          <w:lang w:eastAsia="ru-RU"/>
        </w:rPr>
        <w:t>5</w:t>
      </w:r>
      <w:r w:rsidRPr="00EF63AC">
        <w:rPr>
          <w:rFonts w:ascii="Times New Roman" w:hAnsi="Times New Roman" w:cs="Times New Roman"/>
          <w:sz w:val="24"/>
          <w:szCs w:val="24"/>
          <w:lang w:eastAsia="ru-RU"/>
        </w:rPr>
        <w:t xml:space="preserve">. Члены проверяющих групп, работники аудиторских организаций должны применить концептуальный подход к конкретным рассматриваемым обстоятельствам. Кроме этого, помимо определения характера отношений между работниками аудиторской </w:t>
      </w:r>
      <w:r w:rsidRPr="00EF63AC">
        <w:rPr>
          <w:rFonts w:ascii="Times New Roman" w:hAnsi="Times New Roman" w:cs="Times New Roman"/>
          <w:sz w:val="24"/>
          <w:szCs w:val="24"/>
          <w:lang w:eastAsia="ru-RU"/>
        </w:rPr>
        <w:lastRenderedPageBreak/>
        <w:t>организации, членами проверяющей группы и клиентом по проверке необходимо учитывать, не могут ли создать угрозу независимости также отношения между лицами, не входящими в состав проверяющих групп, и клиентом.</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.2.</w:t>
      </w:r>
      <w:r w:rsidR="00A40F39">
        <w:rPr>
          <w:rFonts w:ascii="Times New Roman" w:eastAsia="Times New Roman" w:hAnsi="Times New Roman" w:cs="Times New Roman"/>
          <w:sz w:val="24"/>
          <w:szCs w:val="20"/>
          <w:lang w:eastAsia="ru-RU"/>
        </w:rPr>
        <w:t>6</w:t>
      </w:r>
      <w:r w:rsidRPr="00FE73CC">
        <w:rPr>
          <w:rFonts w:ascii="Times New Roman" w:eastAsia="Times New Roman" w:hAnsi="Times New Roman" w:cs="Times New Roman"/>
          <w:sz w:val="24"/>
          <w:szCs w:val="20"/>
          <w:lang w:eastAsia="ru-RU"/>
        </w:rPr>
        <w:t>. Примеры, приведенные в настоящем разделе, иллюстрируют практическое применение модели поведения, а не являются полным перечнем всех обстоятельств, которые могут создать угрозу независимости, и не должны рассматриваться как таковые.</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E73CC">
        <w:rPr>
          <w:rFonts w:ascii="Times New Roman" w:eastAsia="Times New Roman" w:hAnsi="Times New Roman" w:cs="Times New Roman"/>
          <w:sz w:val="24"/>
          <w:szCs w:val="20"/>
          <w:lang w:eastAsia="ru-RU"/>
        </w:rPr>
        <w:t>Следовательно, члену проверяющей группы, работнику аудиторской организации недостаточно просто следовать представленным примерам, а необходимо применять данный концептуальный подход непосредственно к обстоятельствам текущей работы.</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.2.</w:t>
      </w:r>
      <w:r w:rsidR="00A40F39">
        <w:rPr>
          <w:rFonts w:ascii="Times New Roman" w:eastAsia="Times New Roman" w:hAnsi="Times New Roman" w:cs="Times New Roman"/>
          <w:sz w:val="24"/>
          <w:szCs w:val="20"/>
          <w:lang w:eastAsia="ru-RU"/>
        </w:rPr>
        <w:t>7</w:t>
      </w:r>
      <w:r w:rsidRPr="00FE73CC">
        <w:rPr>
          <w:rFonts w:ascii="Times New Roman" w:eastAsia="Times New Roman" w:hAnsi="Times New Roman" w:cs="Times New Roman"/>
          <w:sz w:val="24"/>
          <w:szCs w:val="20"/>
          <w:lang w:eastAsia="ru-RU"/>
        </w:rPr>
        <w:t>. Характер угроз независимости и соответственно применяемых мер предосторожности с целью устранить угрозу или свести ее до приемлемого уровня различается вследствие особенностей конкретного задания по проверке достоверности в зависимости от того, является ли это задание аудиторским заданием по проверке бухгалтерской (финансовой) отчетности, либо другим видом задания по проверке достоверности финансовой информации и, кроме того, в последнем случае зависит также от цели проверки, информации о предмете проверки и предполагаемых пользователей итогового отчета. Следовательно, рассматривая вопрос о принятии либо продолжении выполнения задания, а также о требуемых мерах предосторожности или о пребывании конкретного работника членом проверяющей группы, аудиторская организация обязана оценить все сопутствующие обстоятельства, характер задания и угрозы независимости.</w:t>
      </w:r>
    </w:p>
    <w:p w:rsidR="00FE73CC" w:rsidRPr="00FE73CC" w:rsidRDefault="00FE73CC" w:rsidP="00FE73CC">
      <w:pPr>
        <w:autoSpaceDE w:val="0"/>
        <w:autoSpaceDN w:val="0"/>
        <w:adjustRightInd w:val="0"/>
        <w:spacing w:before="60" w:after="60" w:line="240" w:lineRule="auto"/>
        <w:jc w:val="both"/>
        <w:rPr>
          <w:rFonts w:ascii="Times New Roman" w:eastAsia="Times New Roman" w:hAnsi="Times New Roman" w:cs="Times New Roman"/>
          <w:sz w:val="24"/>
          <w:szCs w:val="20"/>
          <w:lang w:eastAsia="ru-RU"/>
        </w:rPr>
      </w:pPr>
    </w:p>
    <w:p w:rsidR="00FE73CC" w:rsidRPr="00FE73CC" w:rsidRDefault="00FE73CC" w:rsidP="00FE73CC">
      <w:pPr>
        <w:keepNext/>
        <w:widowControl w:val="0"/>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b/>
          <w:sz w:val="24"/>
          <w:szCs w:val="20"/>
          <w:lang w:eastAsia="ru-RU"/>
        </w:rPr>
      </w:pPr>
      <w:bookmarkStart w:id="9" w:name="_Toc490064663"/>
      <w:r>
        <w:rPr>
          <w:rFonts w:ascii="Times New Roman" w:eastAsia="Times New Roman" w:hAnsi="Times New Roman" w:cs="Times New Roman"/>
          <w:b/>
          <w:sz w:val="24"/>
          <w:szCs w:val="20"/>
          <w:lang w:eastAsia="ru-RU"/>
        </w:rPr>
        <w:t>1</w:t>
      </w:r>
      <w:r w:rsidRPr="00FE73CC">
        <w:rPr>
          <w:rFonts w:ascii="Times New Roman" w:eastAsia="Times New Roman" w:hAnsi="Times New Roman" w:cs="Times New Roman"/>
          <w:b/>
          <w:sz w:val="24"/>
          <w:szCs w:val="20"/>
          <w:lang w:eastAsia="ru-RU"/>
        </w:rPr>
        <w:t>.3.</w:t>
      </w:r>
      <w:r w:rsidR="00DB0EC2">
        <w:rPr>
          <w:rFonts w:ascii="Times New Roman" w:eastAsia="Times New Roman" w:hAnsi="Times New Roman" w:cs="Times New Roman"/>
          <w:b/>
          <w:sz w:val="24"/>
          <w:szCs w:val="20"/>
          <w:lang w:eastAsia="ru-RU"/>
        </w:rPr>
        <w:t xml:space="preserve"> </w:t>
      </w:r>
      <w:r w:rsidRPr="00FE73CC">
        <w:rPr>
          <w:rFonts w:ascii="Times New Roman" w:eastAsia="Times New Roman" w:hAnsi="Times New Roman" w:cs="Times New Roman"/>
          <w:b/>
          <w:sz w:val="24"/>
          <w:szCs w:val="20"/>
          <w:lang w:eastAsia="ru-RU"/>
        </w:rPr>
        <w:t>Задания по проверке достоверности информации, основанные на утверждениях</w:t>
      </w:r>
      <w:bookmarkEnd w:id="9"/>
    </w:p>
    <w:p w:rsidR="00FE73CC" w:rsidRPr="00FE73CC" w:rsidRDefault="00FE73CC" w:rsidP="00FE73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0" w:name="_Toc490064664"/>
      <w:r w:rsidRPr="00FE73CC">
        <w:rPr>
          <w:rFonts w:ascii="Times New Roman" w:eastAsia="Times New Roman" w:hAnsi="Times New Roman" w:cs="Times New Roman"/>
          <w:i/>
          <w:sz w:val="24"/>
          <w:szCs w:val="24"/>
          <w:lang w:eastAsia="ru-RU"/>
        </w:rPr>
        <w:t>Задания по аудиту бухгалтерской (финансовой) отчетности</w:t>
      </w:r>
      <w:bookmarkEnd w:id="10"/>
    </w:p>
    <w:p w:rsidR="00FE73CC" w:rsidRPr="00FE73CC" w:rsidRDefault="00FE73CC" w:rsidP="00FE73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73CC" w:rsidRPr="00A40F39"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.3.1.</w:t>
      </w:r>
      <w:r w:rsidR="00DB0EC2">
        <w:rPr>
          <w:rFonts w:ascii="Times New Roman" w:eastAsia="Times New Roman" w:hAnsi="Times New Roman" w:cs="Times New Roman"/>
          <w:sz w:val="24"/>
          <w:szCs w:val="20"/>
          <w:lang w:eastAsia="ru-RU"/>
        </w:rPr>
        <w:t xml:space="preserve"> </w:t>
      </w:r>
      <w:r w:rsidRPr="00FE73CC">
        <w:rPr>
          <w:rFonts w:ascii="Times New Roman" w:eastAsia="Times New Roman" w:hAnsi="Times New Roman" w:cs="Times New Roman"/>
          <w:sz w:val="24"/>
          <w:szCs w:val="24"/>
          <w:lang w:eastAsia="ru-RU"/>
        </w:rPr>
        <w:t xml:space="preserve">Задание по аудиту бухгалтерской (финансовой) отчетности имеет отношение к широкому кругу пользователей. Поэтому помимо соблюдения независимости мышления особую важность приобретает соблюдение независимости поведения. Соответственно, если рассматривать данное задание с точки зрения отношений с клиентом по аудиту, то, очевидно, что члены проверяющей группы, работники аудиторской организации должны </w:t>
      </w:r>
      <w:r w:rsidRPr="00A40F39">
        <w:rPr>
          <w:rFonts w:ascii="Times New Roman" w:eastAsia="Times New Roman" w:hAnsi="Times New Roman" w:cs="Times New Roman"/>
          <w:sz w:val="24"/>
          <w:szCs w:val="20"/>
          <w:lang w:eastAsia="ru-RU"/>
        </w:rPr>
        <w:t xml:space="preserve">оставаться независимыми от такого клиента. </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4"/>
          <w:lang w:eastAsia="ru-RU"/>
        </w:rPr>
      </w:pPr>
      <w:r w:rsidRPr="00A40F39">
        <w:rPr>
          <w:rFonts w:ascii="Times New Roman" w:eastAsia="Times New Roman" w:hAnsi="Times New Roman" w:cs="Times New Roman"/>
          <w:sz w:val="24"/>
          <w:szCs w:val="20"/>
          <w:lang w:eastAsia="ru-RU"/>
        </w:rPr>
        <w:t>Данное требование к соблюдению независимости накладывает запрет на определенные отношения между членами проверяющей группы и лицами, входящими в совет директоров, должностными лицами и работниками клиента, способными оказывать прямое и существенное влияние на информацию о предмете проверки (проверка бухгалтерской (финансовой) отчетности). Следует также уделить внимание вопросу, могут ли угрозы независимости возникать вследствие отношений с работниками клиента, способными</w:t>
      </w:r>
      <w:r w:rsidRPr="00FE73CC">
        <w:rPr>
          <w:rFonts w:ascii="Times New Roman" w:eastAsia="Times New Roman" w:hAnsi="Times New Roman" w:cs="Times New Roman"/>
          <w:sz w:val="24"/>
          <w:szCs w:val="24"/>
          <w:lang w:eastAsia="ru-RU"/>
        </w:rPr>
        <w:t xml:space="preserve"> оказывать прямое и существенное влияние на сам предмет проверки (финансовое положение проверяемой организации, ее эффективность и движение денежной наличности).</w:t>
      </w:r>
    </w:p>
    <w:p w:rsidR="00FE73CC" w:rsidRDefault="00FE73CC" w:rsidP="00682EF5">
      <w:pPr>
        <w:rPr>
          <w:lang w:eastAsia="ru-RU"/>
        </w:rPr>
      </w:pPr>
    </w:p>
    <w:p w:rsidR="005C20F1" w:rsidRPr="00FE73CC" w:rsidRDefault="005C20F1" w:rsidP="00682EF5">
      <w:pPr>
        <w:rPr>
          <w:lang w:eastAsia="ru-RU"/>
        </w:rPr>
      </w:pPr>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1" w:name="_Toc490064665"/>
      <w:r w:rsidRPr="00FE73CC">
        <w:rPr>
          <w:rFonts w:ascii="Times New Roman" w:eastAsia="Times New Roman" w:hAnsi="Times New Roman" w:cs="Times New Roman"/>
          <w:i/>
          <w:sz w:val="24"/>
          <w:szCs w:val="24"/>
          <w:lang w:eastAsia="ru-RU"/>
        </w:rPr>
        <w:t>Прочие проверки информации, основанной на утверждениях клиента</w:t>
      </w:r>
      <w:bookmarkEnd w:id="11"/>
    </w:p>
    <w:p w:rsidR="00FE73CC" w:rsidRPr="00FE73CC" w:rsidRDefault="00FE73CC" w:rsidP="00682EF5">
      <w:pPr>
        <w:rPr>
          <w:lang w:eastAsia="ru-RU"/>
        </w:rPr>
      </w:pP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1</w:t>
      </w:r>
      <w:r w:rsidRPr="00FE73CC">
        <w:rPr>
          <w:rFonts w:ascii="Times New Roman" w:eastAsia="Times New Roman" w:hAnsi="Times New Roman" w:cs="Times New Roman"/>
          <w:sz w:val="24"/>
          <w:szCs w:val="20"/>
          <w:lang w:eastAsia="ru-RU"/>
        </w:rPr>
        <w:t>.3.2.</w:t>
      </w:r>
      <w:r w:rsidR="00DB0EC2">
        <w:rPr>
          <w:rFonts w:ascii="Times New Roman" w:eastAsia="Times New Roman" w:hAnsi="Times New Roman" w:cs="Times New Roman"/>
          <w:sz w:val="24"/>
          <w:szCs w:val="20"/>
          <w:lang w:eastAsia="ru-RU"/>
        </w:rPr>
        <w:t xml:space="preserve"> </w:t>
      </w:r>
      <w:r w:rsidRPr="00FE73CC">
        <w:rPr>
          <w:rFonts w:ascii="Times New Roman" w:eastAsia="Times New Roman" w:hAnsi="Times New Roman" w:cs="Times New Roman"/>
          <w:sz w:val="24"/>
          <w:szCs w:val="20"/>
          <w:lang w:eastAsia="ru-RU"/>
        </w:rPr>
        <w:t>При прочих заданиях по проверке информации, основанной на утверждениях клиента (при которых данный клиент не является клиентом по аудиту бухгалтерской (финансовой) отчетности), члены проверяющих групп и работники аудиторской организации должны сохранять независимость от клиента по проверке (от стороны, ответственной за информацию о предмете проверки или за сам предмет проверки). Данное требование к соблюдению независимости накладывает запрет на определенные отношения между членами проверяющей группы и членами совета директоров, должностными лицами и работниками клиента, способными оказывать прямое и существенное влияние на информацию, являющуюся предметом проверки. Следует также уделить внимание вопросу, может ли возникнуть угроза независимости вследствие отношений с работниками клиента, способными оказывать прямое и существенное влияние на сам предмет проверки. При наличии оснований следует проанализировать возможность угроз, возникающих вследствие интересов и отношений с дочерними обществами аудиторской организации.</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.3.3.В большинстве проверок информации, основанной на утверждениях клиента (не являющихся аудитом бухгалтерской (финансовой) отчетности), проверяемая сторона несет ответственность за информацию о предмете проверки и за сам предмет проверки. Однако в некоторых случаях проверяемая сторона не несет ответственности за предмет проверки. Например, при проверке предназначенного для ознакомления пользователей отчета о методах компании по удержанию позиций на рынке, подготовленного консультантом, специализирующимся на позиционировании компаний на рынке, ответственность за информацию о предмете проверки несет консультант, а ответственность за предмет проверки (методы работы компании) несет сама компания.</w:t>
      </w:r>
    </w:p>
    <w:p w:rsidR="00FE73CC" w:rsidRPr="00FE73CC" w:rsidRDefault="00FE73CC" w:rsidP="00A40F39">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w:t>
      </w:r>
      <w:r w:rsidR="005C20F1" w:rsidRPr="00FE73CC">
        <w:rPr>
          <w:rFonts w:ascii="Times New Roman" w:eastAsia="Times New Roman" w:hAnsi="Times New Roman" w:cs="Times New Roman"/>
          <w:sz w:val="24"/>
          <w:szCs w:val="20"/>
          <w:lang w:eastAsia="ru-RU"/>
        </w:rPr>
        <w:t>4. При</w:t>
      </w:r>
      <w:r w:rsidRPr="00FE73CC">
        <w:rPr>
          <w:rFonts w:ascii="Times New Roman" w:eastAsia="Times New Roman" w:hAnsi="Times New Roman" w:cs="Times New Roman"/>
          <w:sz w:val="24"/>
          <w:szCs w:val="20"/>
          <w:lang w:eastAsia="ru-RU"/>
        </w:rPr>
        <w:t xml:space="preserve"> проверках информации, основанной на утверждениях клиента (не являющихся аудитом бухгалтерской (финансовой) отчетности), при которых проверяемая сторона отвечает за информацию о предмете проверки, но не за сам предмет проверки, члены проверяющей группы и работники аудиторской организации должны быть независимы от проверяемой стороны, ответственной за информацию о предмете проверки (клиента задания по проверке). Кроме того, при наличии оснований следует учесть угрозы, которые могут возникнуть в результате отношений члена проверяющей группы, самой аудиторской организации или ее дочернего общества со стороной, ответственной за предмет проверки. </w:t>
      </w:r>
    </w:p>
    <w:p w:rsidR="0085566D" w:rsidRDefault="0085566D"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2" w:name="_Toc490064666"/>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r w:rsidRPr="00FE73CC">
        <w:rPr>
          <w:rFonts w:ascii="Times New Roman" w:eastAsia="Times New Roman" w:hAnsi="Times New Roman" w:cs="Times New Roman"/>
          <w:i/>
          <w:sz w:val="24"/>
          <w:szCs w:val="24"/>
          <w:lang w:eastAsia="ru-RU"/>
        </w:rPr>
        <w:t>Задания по непосредственной проверке отчетности</w:t>
      </w:r>
      <w:bookmarkEnd w:id="12"/>
    </w:p>
    <w:p w:rsidR="00FE73CC" w:rsidRPr="00FE73CC" w:rsidRDefault="00FE73CC" w:rsidP="00FE73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3CC" w:rsidRPr="00FE73CC" w:rsidRDefault="00FE73CC" w:rsidP="00FE73CC">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.3.5.При непосредственной проверке отчетности члены проверяющей группы и работники аудиторской организации должны быть независимы от клиента по проверке (стороны, ответственной за предмет проверки).</w:t>
      </w:r>
    </w:p>
    <w:p w:rsidR="0085566D" w:rsidRDefault="0085566D"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3" w:name="_Toc490064667"/>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r w:rsidRPr="00FE73CC">
        <w:rPr>
          <w:rFonts w:ascii="Times New Roman" w:eastAsia="Times New Roman" w:hAnsi="Times New Roman" w:cs="Times New Roman"/>
          <w:i/>
          <w:sz w:val="24"/>
          <w:szCs w:val="24"/>
          <w:lang w:eastAsia="ru-RU"/>
        </w:rPr>
        <w:t>Отчеты для ограниченного пользования</w:t>
      </w:r>
      <w:bookmarkEnd w:id="13"/>
    </w:p>
    <w:p w:rsidR="00FE73CC" w:rsidRPr="00FE73CC" w:rsidRDefault="00FE73CC" w:rsidP="00682EF5">
      <w:pPr>
        <w:rPr>
          <w:lang w:eastAsia="ru-RU"/>
        </w:rPr>
      </w:pPr>
    </w:p>
    <w:p w:rsidR="00FE73CC" w:rsidRDefault="00FE73CC" w:rsidP="00FE73CC">
      <w:pPr>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.3.6.В случае если отчет о достоверности информации (не при аудите бухгалтерской (финансовой) отчетности) предназначен только для определенных пользователей, пользователи должны быть осведомлены о цели, предмете проверки и ограничениях, присущих отчету вследствие участия пользователей в установлении характера и рамок для действий аудиторской организации при предоставлении таких услуг (в том числе относительно стандартов, в соответствии с которыми производится оценка или измерение). Такая осведомленность пользователей и более широкие возможности аудиторской организации по общению со всеми пользователями относительно мер </w:t>
      </w:r>
      <w:r w:rsidRPr="00FE73CC">
        <w:rPr>
          <w:rFonts w:ascii="Times New Roman" w:eastAsia="Times New Roman" w:hAnsi="Times New Roman" w:cs="Times New Roman"/>
          <w:sz w:val="24"/>
          <w:szCs w:val="20"/>
          <w:lang w:eastAsia="ru-RU"/>
        </w:rPr>
        <w:lastRenderedPageBreak/>
        <w:t>предосторожности увеличивает эффективность мер, направленных на сохранение независимости поведения. Аудиторская организация при оценке угрозы независимости и рассмотрении мер предосторожности для устранения ее или сведения до приемлемого уровня должна принять эти обстоятельства во внимание. Как минимум, положения настоящего пункта должны быть применены к оценке независимости членов проверяющей группы, их близких родственников и членов семей. Более того, если аудиторская организация имеет существенную финансовую заинтересованность в клиенте по проверке (прямую либо косвенную), то возникающая угроза личной заинтересованности окажется столь значимой, что никакие меры предосторожности не смогут свести ее до приемлемого уровня. Рассмотрение потенциальных угроз, создаваемых интересами и отношениями дочерних обществ аудиторской организации, может быть ограничено в пределах необходимого.</w:t>
      </w:r>
    </w:p>
    <w:p w:rsidR="00DB0EC2" w:rsidRPr="00FE73CC" w:rsidRDefault="00DB0EC2" w:rsidP="00FE73CC">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4" w:name="_Toc490064668"/>
      <w:r w:rsidRPr="00FE73CC">
        <w:rPr>
          <w:rFonts w:ascii="Times New Roman" w:eastAsia="Times New Roman" w:hAnsi="Times New Roman" w:cs="Times New Roman"/>
          <w:i/>
          <w:sz w:val="24"/>
          <w:szCs w:val="24"/>
          <w:lang w:eastAsia="ru-RU"/>
        </w:rPr>
        <w:t>Множественная ответственность сторон</w:t>
      </w:r>
      <w:bookmarkEnd w:id="14"/>
    </w:p>
    <w:p w:rsidR="00FE73CC" w:rsidRPr="00FE73CC" w:rsidRDefault="00FE73CC" w:rsidP="00FE73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1</w:t>
      </w:r>
      <w:r w:rsidRPr="00FE73CC">
        <w:rPr>
          <w:rFonts w:ascii="Times New Roman" w:eastAsia="Times New Roman" w:hAnsi="Times New Roman" w:cs="Times New Roman"/>
          <w:sz w:val="24"/>
          <w:szCs w:val="24"/>
          <w:lang w:eastAsia="ru-RU"/>
        </w:rPr>
        <w:t>.3.7.</w:t>
      </w:r>
      <w:r w:rsidR="00DB0EC2">
        <w:rPr>
          <w:rFonts w:ascii="Times New Roman" w:eastAsia="Times New Roman" w:hAnsi="Times New Roman" w:cs="Times New Roman"/>
          <w:sz w:val="24"/>
          <w:szCs w:val="24"/>
          <w:lang w:eastAsia="ru-RU"/>
        </w:rPr>
        <w:t xml:space="preserve"> </w:t>
      </w:r>
      <w:r w:rsidRPr="00FE73CC">
        <w:rPr>
          <w:rFonts w:ascii="Times New Roman" w:eastAsia="Times New Roman" w:hAnsi="Times New Roman" w:cs="Times New Roman"/>
          <w:sz w:val="24"/>
          <w:szCs w:val="24"/>
          <w:lang w:eastAsia="ru-RU"/>
        </w:rPr>
        <w:t xml:space="preserve">При некоторых заданиях по проверке достоверности информации как основанных на утверждениях, так и при непосредственной проверке отчетности (не являющихся аудитом бухгалтерской (финансовой) отчетности), возможно существование нескольких ответственных сторон. При таких заданиях, рассматривая вопрос о том, следует ли применять положения настоящего раздела к каждой из ответственных сторон, </w:t>
      </w:r>
      <w:r w:rsidRPr="001061A2">
        <w:rPr>
          <w:rFonts w:ascii="Times New Roman" w:eastAsia="Times New Roman" w:hAnsi="Times New Roman" w:cs="Times New Roman"/>
          <w:sz w:val="24"/>
          <w:szCs w:val="20"/>
          <w:lang w:eastAsia="ru-RU"/>
        </w:rPr>
        <w:t>аудиторская организация должна решить, может ли заинтересованность или отношения между этой аудиторской организацией или членом проверяющей группы и какой-либо из ответственных сторон создать угрозу независимости, связанную с информацией, являющейся предметом проверки. При этом необходимо принять во внимание следующие факты:</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а) существенность информации о предмете проверки (или предмета проверки), за которые несет ответственность данная сторона;</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б) степень общественного интереса к проводимой проверке.</w:t>
      </w:r>
    </w:p>
    <w:p w:rsidR="00FE73CC" w:rsidRPr="00FE73CC"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4"/>
          <w:lang w:eastAsia="ru-RU"/>
        </w:rPr>
      </w:pPr>
      <w:r w:rsidRPr="001061A2">
        <w:rPr>
          <w:rFonts w:ascii="Times New Roman" w:eastAsia="Times New Roman" w:hAnsi="Times New Roman" w:cs="Times New Roman"/>
          <w:sz w:val="24"/>
          <w:szCs w:val="20"/>
          <w:lang w:eastAsia="ru-RU"/>
        </w:rPr>
        <w:t>Если аудиторская</w:t>
      </w:r>
      <w:r w:rsidRPr="00FE73CC">
        <w:rPr>
          <w:rFonts w:ascii="Times New Roman" w:eastAsia="Times New Roman" w:hAnsi="Times New Roman" w:cs="Times New Roman"/>
          <w:sz w:val="24"/>
          <w:szCs w:val="24"/>
          <w:lang w:eastAsia="ru-RU"/>
        </w:rPr>
        <w:t xml:space="preserve"> организация решает, что угроза независимости, возникшая в результате заинтересованности или отношений с какой-либо ответственной стороной, относится к явно несущественным, то, возможно, нет необходимости применять все положения настоящего раздела.</w:t>
      </w:r>
    </w:p>
    <w:p w:rsidR="00FE73CC" w:rsidRPr="00FE73CC" w:rsidRDefault="00FE73CC" w:rsidP="00FE73CC">
      <w:pPr>
        <w:autoSpaceDE w:val="0"/>
        <w:autoSpaceDN w:val="0"/>
        <w:adjustRightInd w:val="0"/>
        <w:spacing w:after="0" w:line="240" w:lineRule="auto"/>
        <w:ind w:firstLine="539"/>
        <w:jc w:val="both"/>
        <w:outlineLvl w:val="2"/>
        <w:rPr>
          <w:rFonts w:ascii="Times New Roman" w:eastAsia="Times New Roman" w:hAnsi="Times New Roman" w:cs="Times New Roman"/>
          <w:i/>
          <w:sz w:val="24"/>
          <w:szCs w:val="24"/>
          <w:lang w:eastAsia="ru-RU"/>
        </w:rPr>
      </w:pPr>
      <w:bookmarkStart w:id="15" w:name="_Toc490064669"/>
      <w:r w:rsidRPr="00FE73CC">
        <w:rPr>
          <w:rFonts w:ascii="Times New Roman" w:eastAsia="Times New Roman" w:hAnsi="Times New Roman" w:cs="Times New Roman"/>
          <w:i/>
          <w:sz w:val="24"/>
          <w:szCs w:val="24"/>
          <w:lang w:eastAsia="ru-RU"/>
        </w:rPr>
        <w:t>Прочие положения</w:t>
      </w:r>
      <w:bookmarkEnd w:id="15"/>
    </w:p>
    <w:p w:rsidR="00FE73CC" w:rsidRPr="00FE73CC" w:rsidRDefault="00FE73CC" w:rsidP="00FE73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1</w:t>
      </w:r>
      <w:r w:rsidRPr="00FE73CC">
        <w:rPr>
          <w:rFonts w:ascii="Times New Roman" w:eastAsia="Times New Roman" w:hAnsi="Times New Roman" w:cs="Times New Roman"/>
          <w:sz w:val="24"/>
          <w:szCs w:val="24"/>
          <w:lang w:eastAsia="ru-RU"/>
        </w:rPr>
        <w:t>.3.8.</w:t>
      </w:r>
      <w:r w:rsidR="00DB0EC2">
        <w:rPr>
          <w:rFonts w:ascii="Times New Roman" w:eastAsia="Times New Roman" w:hAnsi="Times New Roman" w:cs="Times New Roman"/>
          <w:sz w:val="24"/>
          <w:szCs w:val="24"/>
          <w:lang w:eastAsia="ru-RU"/>
        </w:rPr>
        <w:t xml:space="preserve"> </w:t>
      </w:r>
      <w:r w:rsidRPr="00FE73CC">
        <w:rPr>
          <w:rFonts w:ascii="Times New Roman" w:eastAsia="Times New Roman" w:hAnsi="Times New Roman" w:cs="Times New Roman"/>
          <w:sz w:val="24"/>
          <w:szCs w:val="24"/>
          <w:lang w:eastAsia="ru-RU"/>
        </w:rPr>
        <w:t xml:space="preserve">Угрозы и меры предосторожности, предусмотренные настоящим разделом, в целом рассматриваются в контексте заинтересованности и отношений аудиторской организации, ее дочерних обществ, членов проверяющих групп и клиента по проверке. В идеальном случае заранее должны быть определены эти компании и существующие в связи с ними интересы и отношения. В случае, когда проверяющая группа имеет основания полагать, </w:t>
      </w:r>
      <w:r w:rsidRPr="001061A2">
        <w:rPr>
          <w:rFonts w:ascii="Times New Roman" w:eastAsia="Times New Roman" w:hAnsi="Times New Roman" w:cs="Times New Roman"/>
          <w:sz w:val="24"/>
          <w:szCs w:val="20"/>
          <w:lang w:eastAsia="ru-RU"/>
        </w:rPr>
        <w:t>что связанная компания клиента может оказать влияние на независимость аудиторской организации, при оценке независимости и принятии мер предосторожности эту связанную компанию следует также принимать во внимание.</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 xml:space="preserve">1.3.9.Оценка угрозы независимости и последующие действия должны основываться на данных, собранных до принятия задания и в процессе его выполнения. Обязанность провести такую оценку и предпринять соответствующие действия возникает, когда аудиторская организация или член проверяющей группы знают или должны знать об обстоятельствах или отношениях, способных компрометировать независимость. Возможны случаи, когда аудиторская организация, ее дочернее общество или аудитор могут непреднамеренно нарушить положения настоящего раздела. Такое </w:t>
      </w:r>
      <w:r w:rsidRPr="001061A2">
        <w:rPr>
          <w:rFonts w:ascii="Times New Roman" w:eastAsia="Times New Roman" w:hAnsi="Times New Roman" w:cs="Times New Roman"/>
          <w:sz w:val="24"/>
          <w:szCs w:val="20"/>
          <w:lang w:eastAsia="ru-RU"/>
        </w:rPr>
        <w:lastRenderedPageBreak/>
        <w:t>непреднамеренное нарушение обычно не ставит под сомнение независимость от клиента по проверке при условии, что аудиторской организацией приняты соответствующие правила и процедуры соблюдения независимости, и при выявлении такого нарушения оно будет немедленно исправлено с принятием всех необходимых мер предосторожности.</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1.3.10.</w:t>
      </w:r>
      <w:r w:rsidR="00317C54">
        <w:rPr>
          <w:rFonts w:ascii="Times New Roman" w:eastAsia="Times New Roman" w:hAnsi="Times New Roman" w:cs="Times New Roman"/>
          <w:sz w:val="24"/>
          <w:szCs w:val="20"/>
          <w:lang w:eastAsia="ru-RU"/>
        </w:rPr>
        <w:t xml:space="preserve"> </w:t>
      </w:r>
      <w:bookmarkStart w:id="16" w:name="_GoBack"/>
      <w:bookmarkEnd w:id="16"/>
      <w:r w:rsidRPr="001061A2">
        <w:rPr>
          <w:rFonts w:ascii="Times New Roman" w:eastAsia="Times New Roman" w:hAnsi="Times New Roman" w:cs="Times New Roman"/>
          <w:sz w:val="24"/>
          <w:szCs w:val="20"/>
          <w:lang w:eastAsia="ru-RU"/>
        </w:rPr>
        <w:t>При оценке значимости конкретной угрозы следует принимать во внимание как количественные, так и качественные факторы. Вопрос считается явно несущественным, если его можно считать незначительным и не влекущим за собой последствия.</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1.3.</w:t>
      </w:r>
      <w:r w:rsidR="005C20F1" w:rsidRPr="001061A2">
        <w:rPr>
          <w:rFonts w:ascii="Times New Roman" w:eastAsia="Times New Roman" w:hAnsi="Times New Roman" w:cs="Times New Roman"/>
          <w:sz w:val="24"/>
          <w:szCs w:val="20"/>
          <w:lang w:eastAsia="ru-RU"/>
        </w:rPr>
        <w:t>11. Если</w:t>
      </w:r>
      <w:r w:rsidRPr="001061A2">
        <w:rPr>
          <w:rFonts w:ascii="Times New Roman" w:eastAsia="Times New Roman" w:hAnsi="Times New Roman" w:cs="Times New Roman"/>
          <w:sz w:val="24"/>
          <w:szCs w:val="20"/>
          <w:lang w:eastAsia="ru-RU"/>
        </w:rPr>
        <w:t xml:space="preserve"> была выявлена угроза независимости, которая не относится к явно незначительным, и аудиторская организация принимает решение принять либо продолжать выполнять данное задание, такое решение должно быть оформлено документально. В документе должны быть описаны выявленные угрозы и меры предосторожности для их устранения или сведения до приемлемого уровня.</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 xml:space="preserve">1.3.12.При оценке существенности любых угроз независимости и мер предосторожности, требующихся для сведения их до приемлемого уровня, необходимо принимать во внимание интересы общества. </w:t>
      </w:r>
    </w:p>
    <w:p w:rsidR="00FE73CC" w:rsidRPr="001061A2" w:rsidRDefault="00FE73C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.3.13. Выполнение формальных признаков независимости означает строгое соблюдение установленных действующим законодательством Российской Федерации ограничений. В соответствии с действующим Законом от 30.12.2008 № 307-ФЗ «Об аудиторской деятельности» аудиторская проверка </w:t>
      </w:r>
      <w:r w:rsidRPr="001061A2">
        <w:rPr>
          <w:rFonts w:ascii="Times New Roman" w:eastAsia="Times New Roman" w:hAnsi="Times New Roman" w:cs="Times New Roman"/>
          <w:b/>
          <w:sz w:val="24"/>
          <w:szCs w:val="20"/>
          <w:lang w:eastAsia="ru-RU"/>
        </w:rPr>
        <w:t>не может осуществляться</w:t>
      </w:r>
      <w:r w:rsidRPr="001061A2">
        <w:rPr>
          <w:rFonts w:ascii="Times New Roman" w:eastAsia="Times New Roman" w:hAnsi="Times New Roman" w:cs="Times New Roman"/>
          <w:sz w:val="24"/>
          <w:szCs w:val="20"/>
          <w:lang w:eastAsia="ru-RU"/>
        </w:rPr>
        <w:t>:</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1)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2)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 xml:space="preserve">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w:t>
      </w:r>
      <w:r w:rsidR="00DB0EC2" w:rsidRPr="001061A2">
        <w:rPr>
          <w:rFonts w:ascii="Times New Roman" w:eastAsia="Times New Roman" w:hAnsi="Times New Roman" w:cs="Times New Roman"/>
          <w:sz w:val="24"/>
          <w:szCs w:val="20"/>
          <w:lang w:eastAsia="ru-RU"/>
        </w:rPr>
        <w:t>представительств,</w:t>
      </w:r>
      <w:r w:rsidRPr="001061A2">
        <w:rPr>
          <w:rFonts w:ascii="Times New Roman" w:eastAsia="Times New Roman" w:hAnsi="Times New Roman" w:cs="Times New Roman"/>
          <w:sz w:val="24"/>
          <w:szCs w:val="20"/>
          <w:lang w:eastAsia="ru-RU"/>
        </w:rPr>
        <w:t xml:space="preserve"> указанных аудируемых лиц, а также в отношении организаций, имеющих общих с этой аудиторской организацией учредителей (участников);</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5)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6)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lastRenderedPageBreak/>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rsidR="002E039C" w:rsidRPr="001061A2" w:rsidRDefault="002E039C" w:rsidP="001061A2">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1061A2">
        <w:rPr>
          <w:rFonts w:ascii="Times New Roman" w:eastAsia="Times New Roman" w:hAnsi="Times New Roman" w:cs="Times New Roman"/>
          <w:sz w:val="24"/>
          <w:szCs w:val="20"/>
          <w:lang w:eastAsia="ru-RU"/>
        </w:rPr>
        <w:t>8)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p w:rsidR="002E039C" w:rsidRPr="002E039C" w:rsidRDefault="002E039C" w:rsidP="001061A2">
      <w:pPr>
        <w:autoSpaceDE w:val="0"/>
        <w:autoSpaceDN w:val="0"/>
        <w:adjustRightInd w:val="0"/>
        <w:spacing w:before="60" w:afterLines="40" w:after="96" w:line="240" w:lineRule="auto"/>
        <w:jc w:val="both"/>
        <w:rPr>
          <w:rFonts w:ascii="Times New Roman" w:hAnsi="Times New Roman" w:cs="Times New Roman"/>
          <w:sz w:val="24"/>
          <w:szCs w:val="24"/>
        </w:rPr>
      </w:pPr>
      <w:r w:rsidRPr="001061A2">
        <w:rPr>
          <w:rFonts w:ascii="Times New Roman" w:eastAsia="Times New Roman" w:hAnsi="Times New Roman" w:cs="Times New Roman"/>
          <w:sz w:val="24"/>
          <w:szCs w:val="20"/>
          <w:lang w:eastAsia="ru-RU"/>
        </w:rPr>
        <w:t>9)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w:t>
      </w:r>
      <w:r w:rsidRPr="002E039C">
        <w:rPr>
          <w:rFonts w:ascii="Times New Roman" w:hAnsi="Times New Roman" w:cs="Times New Roman"/>
          <w:sz w:val="24"/>
          <w:szCs w:val="24"/>
        </w:rPr>
        <w:t xml:space="preserve"> а также супругами, родителями и детьми супругов аудиторов, либо если указанные лица являются выгодоприобретателями по таким договорам.</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.3.14. Тесты, подтверждающие соблюдение формальных признаков независимости, </w:t>
      </w:r>
      <w:r w:rsidR="00DB0EC2" w:rsidRPr="00FE73CC">
        <w:rPr>
          <w:rFonts w:ascii="Times New Roman" w:eastAsia="Times New Roman" w:hAnsi="Times New Roman" w:cs="Times New Roman"/>
          <w:sz w:val="24"/>
          <w:szCs w:val="20"/>
          <w:lang w:eastAsia="ru-RU"/>
        </w:rPr>
        <w:t>должны быть</w:t>
      </w:r>
      <w:r w:rsidRPr="00FE73CC">
        <w:rPr>
          <w:rFonts w:ascii="Times New Roman" w:eastAsia="Times New Roman" w:hAnsi="Times New Roman" w:cs="Times New Roman"/>
          <w:sz w:val="24"/>
          <w:szCs w:val="20"/>
          <w:lang w:eastAsia="ru-RU"/>
        </w:rPr>
        <w:t xml:space="preserve"> проведены на стадии изучения перспективы сотрудничества с </w:t>
      </w:r>
      <w:r w:rsidRPr="00087947">
        <w:rPr>
          <w:rFonts w:ascii="Times New Roman" w:hAnsi="Times New Roman" w:cs="Times New Roman"/>
          <w:sz w:val="24"/>
          <w:szCs w:val="24"/>
        </w:rPr>
        <w:t xml:space="preserve">потенциальным Клиентом. </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Результаты проведения работ по контролю за соблюдением принципа независимости должны найти отражение в «Контрольном листе независимости ООО «Интерком-Аудит</w:t>
      </w:r>
      <w:r w:rsidR="0085566D">
        <w:rPr>
          <w:rFonts w:ascii="Times New Roman" w:hAnsi="Times New Roman" w:cs="Times New Roman"/>
          <w:sz w:val="24"/>
          <w:szCs w:val="24"/>
        </w:rPr>
        <w:t xml:space="preserve"> </w:t>
      </w:r>
      <w:r w:rsidR="00DB0EC2">
        <w:rPr>
          <w:rFonts w:ascii="Times New Roman" w:hAnsi="Times New Roman" w:cs="Times New Roman"/>
          <w:sz w:val="24"/>
          <w:szCs w:val="24"/>
        </w:rPr>
        <w:t>Уфа</w:t>
      </w:r>
      <w:r w:rsidRPr="00087947">
        <w:rPr>
          <w:rFonts w:ascii="Times New Roman" w:hAnsi="Times New Roman" w:cs="Times New Roman"/>
          <w:sz w:val="24"/>
          <w:szCs w:val="24"/>
        </w:rPr>
        <w:t xml:space="preserve">» в соответствии с </w:t>
      </w:r>
      <w:r w:rsidR="005C20F1" w:rsidRPr="00087947">
        <w:rPr>
          <w:rFonts w:ascii="Times New Roman" w:hAnsi="Times New Roman" w:cs="Times New Roman"/>
          <w:sz w:val="24"/>
          <w:szCs w:val="24"/>
        </w:rPr>
        <w:t>приложением 1.1</w:t>
      </w:r>
      <w:r w:rsidRPr="00087947">
        <w:rPr>
          <w:rFonts w:ascii="Times New Roman" w:hAnsi="Times New Roman" w:cs="Times New Roman"/>
          <w:sz w:val="24"/>
          <w:szCs w:val="24"/>
        </w:rPr>
        <w:t xml:space="preserve"> к данной Инструкции.</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1.3.15. В состав исполнителей, ответственных за разработку стратегии работы с Клиентом, а также для выполнения работ по контракту, включаются только специалисты, удовлетворяющие требованиям независимости, указанным выше</w:t>
      </w:r>
      <w:r w:rsidR="00087947">
        <w:rPr>
          <w:rFonts w:ascii="Times New Roman" w:hAnsi="Times New Roman" w:cs="Times New Roman"/>
          <w:sz w:val="24"/>
          <w:szCs w:val="24"/>
        </w:rPr>
        <w:t xml:space="preserve"> и с учетом требований Профессионального стандарта Аудитор (Код </w:t>
      </w:r>
      <w:r w:rsidR="005C20F1">
        <w:rPr>
          <w:rFonts w:ascii="Times New Roman" w:hAnsi="Times New Roman" w:cs="Times New Roman"/>
          <w:sz w:val="24"/>
          <w:szCs w:val="24"/>
          <w:lang w:val="en-US"/>
        </w:rPr>
        <w:t>F</w:t>
      </w:r>
      <w:r w:rsidR="005C20F1">
        <w:rPr>
          <w:rFonts w:ascii="Times New Roman" w:hAnsi="Times New Roman" w:cs="Times New Roman"/>
          <w:sz w:val="24"/>
          <w:szCs w:val="24"/>
        </w:rPr>
        <w:t>,</w:t>
      </w:r>
      <w:r w:rsidR="005C20F1" w:rsidRPr="00635CB8">
        <w:rPr>
          <w:rFonts w:ascii="Times New Roman" w:hAnsi="Times New Roman" w:cs="Times New Roman"/>
          <w:sz w:val="24"/>
          <w:szCs w:val="24"/>
        </w:rPr>
        <w:t xml:space="preserve"> </w:t>
      </w:r>
      <w:r w:rsidR="005C20F1">
        <w:rPr>
          <w:rFonts w:ascii="Times New Roman" w:hAnsi="Times New Roman" w:cs="Times New Roman"/>
          <w:sz w:val="24"/>
          <w:szCs w:val="24"/>
          <w:lang w:val="en-US"/>
        </w:rPr>
        <w:t>G</w:t>
      </w:r>
      <w:r w:rsidR="00087947">
        <w:rPr>
          <w:rFonts w:ascii="Times New Roman" w:hAnsi="Times New Roman" w:cs="Times New Roman"/>
          <w:sz w:val="24"/>
          <w:szCs w:val="24"/>
        </w:rPr>
        <w:t xml:space="preserve"> группа 7</w:t>
      </w:r>
      <w:r w:rsidR="00087947" w:rsidRPr="00087947">
        <w:rPr>
          <w:rFonts w:ascii="Times New Roman" w:hAnsi="Times New Roman" w:cs="Times New Roman"/>
          <w:sz w:val="24"/>
          <w:szCs w:val="24"/>
        </w:rPr>
        <w:t xml:space="preserve"> </w:t>
      </w:r>
      <w:r w:rsidR="00087947">
        <w:rPr>
          <w:rFonts w:ascii="Times New Roman" w:hAnsi="Times New Roman" w:cs="Times New Roman"/>
          <w:sz w:val="24"/>
          <w:szCs w:val="24"/>
        </w:rPr>
        <w:t>и требованием соблюдения наличия квалификационного аттестата, выданного после 1 января 2011, в случаях, предусмотренных законодательством РФ</w:t>
      </w:r>
      <w:r w:rsidRPr="00087947">
        <w:rPr>
          <w:rFonts w:ascii="Times New Roman" w:hAnsi="Times New Roman" w:cs="Times New Roman"/>
          <w:sz w:val="24"/>
          <w:szCs w:val="24"/>
        </w:rPr>
        <w:t>.</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 xml:space="preserve">1.3.16. Контроль за соблюдением требований независимости, перечисленных в пункте </w:t>
      </w:r>
      <w:r w:rsidR="00F35928">
        <w:rPr>
          <w:rFonts w:ascii="Times New Roman" w:hAnsi="Times New Roman" w:cs="Times New Roman"/>
          <w:sz w:val="24"/>
          <w:szCs w:val="24"/>
        </w:rPr>
        <w:t>1.3.13.</w:t>
      </w:r>
      <w:r w:rsidRPr="00087947">
        <w:rPr>
          <w:rFonts w:ascii="Times New Roman" w:hAnsi="Times New Roman" w:cs="Times New Roman"/>
          <w:sz w:val="24"/>
          <w:szCs w:val="24"/>
        </w:rPr>
        <w:t xml:space="preserve"> осуществля</w:t>
      </w:r>
      <w:r w:rsidR="00DB0EC2">
        <w:rPr>
          <w:rFonts w:ascii="Times New Roman" w:hAnsi="Times New Roman" w:cs="Times New Roman"/>
          <w:sz w:val="24"/>
          <w:szCs w:val="24"/>
        </w:rPr>
        <w:t>е</w:t>
      </w:r>
      <w:r w:rsidRPr="00087947">
        <w:rPr>
          <w:rFonts w:ascii="Times New Roman" w:hAnsi="Times New Roman" w:cs="Times New Roman"/>
          <w:sz w:val="24"/>
          <w:szCs w:val="24"/>
        </w:rPr>
        <w:t xml:space="preserve">т </w:t>
      </w:r>
      <w:r w:rsidR="00DB0EC2">
        <w:rPr>
          <w:rFonts w:ascii="Times New Roman" w:hAnsi="Times New Roman" w:cs="Times New Roman"/>
          <w:sz w:val="24"/>
          <w:szCs w:val="24"/>
        </w:rPr>
        <w:t>специалист по контролю качества</w:t>
      </w:r>
      <w:r w:rsidRPr="00087947">
        <w:rPr>
          <w:rFonts w:ascii="Times New Roman" w:hAnsi="Times New Roman" w:cs="Times New Roman"/>
          <w:sz w:val="24"/>
          <w:szCs w:val="24"/>
        </w:rPr>
        <w:t xml:space="preserve"> или в их</w:t>
      </w:r>
      <w:r w:rsidR="00F35928">
        <w:rPr>
          <w:rFonts w:ascii="Times New Roman" w:hAnsi="Times New Roman" w:cs="Times New Roman"/>
          <w:sz w:val="24"/>
          <w:szCs w:val="24"/>
        </w:rPr>
        <w:t xml:space="preserve"> отсутствие уполномоченные лица, (Код</w:t>
      </w:r>
      <w:r w:rsidR="00F35928" w:rsidRPr="00F35928">
        <w:rPr>
          <w:rFonts w:ascii="Times New Roman" w:hAnsi="Times New Roman" w:cs="Times New Roman"/>
          <w:sz w:val="24"/>
          <w:szCs w:val="24"/>
        </w:rPr>
        <w:t xml:space="preserve"> </w:t>
      </w:r>
      <w:r w:rsidR="00F35928">
        <w:rPr>
          <w:rFonts w:ascii="Times New Roman" w:hAnsi="Times New Roman" w:cs="Times New Roman"/>
          <w:sz w:val="24"/>
          <w:szCs w:val="24"/>
          <w:lang w:val="en-US"/>
        </w:rPr>
        <w:t>D</w:t>
      </w:r>
      <w:r w:rsidR="00F35928">
        <w:rPr>
          <w:rFonts w:ascii="Times New Roman" w:hAnsi="Times New Roman" w:cs="Times New Roman"/>
          <w:sz w:val="24"/>
          <w:szCs w:val="24"/>
        </w:rPr>
        <w:t xml:space="preserve"> 7 квалификационной группы) </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 xml:space="preserve">1.3.17. Каждый член проверяющей группы,  участвующий в аудиторских и обзорных проверках бухгалтерской (финансовой) отчетности, а также иных заданиях, обеспечивающих уверенность или связанных с оказанием сопутствующих аудиту услуг должен заполнить и подписать Контрольный лист независимости аудитора до начала проведения проверки (см. Приложение 1.2). </w:t>
      </w:r>
      <w:r w:rsidR="00F35928">
        <w:rPr>
          <w:rFonts w:ascii="Times New Roman" w:hAnsi="Times New Roman" w:cs="Times New Roman"/>
          <w:sz w:val="24"/>
          <w:szCs w:val="24"/>
        </w:rPr>
        <w:t>В случаях, предусмотренных законодательством РФ об аудиторской деятельности – наличие квалификационного аттестата аудитора, выданного после 1 января 2011, обязательно.</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 xml:space="preserve">1.3.18. Члены проверяющей группы и работники аудиторской организации должны быть независимы от клиента по проверке в течение всего периода выполнения задания. Период выполнения задания начинается с момента начала оказания проверяющей группой услуг по проверке или услуг, связанных с определенным заданием и заканчивается в момент подписания заключения о результатах проверки/предоставления отчета по заданию, за </w:t>
      </w:r>
      <w:r w:rsidRPr="00087947">
        <w:rPr>
          <w:rFonts w:ascii="Times New Roman" w:hAnsi="Times New Roman" w:cs="Times New Roman"/>
          <w:sz w:val="24"/>
          <w:szCs w:val="24"/>
        </w:rPr>
        <w:lastRenderedPageBreak/>
        <w:t>исключением случая, когда в задании предусмотрены повторные периодические проверки. Если предполагается, что в будущем проверки/задания будут повторяться, то период выполнения задания заканчивается в момент уведомления одной из сторон о прекращении профессиональных отношений либо подписания итогового заключения о проверке/отчета о выполнении задания (в зависимости от того, какой из этих документов оформлен последним по времени).</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При аудите бухгалтерской (финансовой) отчетности период проверки включает все время, охватываемое отчетностью, которую проверяет аудиторская организация. Если организация становится клиентом по аудиту в течение или после периода, охватываемого проверяемой бухгалтерской (финансовой) отчетностью, то аудиторская организация должна рассмотреть возможность возникновения угроз независимости вследствие:</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 xml:space="preserve">а) финансовых или деловых </w:t>
      </w:r>
      <w:r w:rsidR="00C44EB4" w:rsidRPr="00087947">
        <w:rPr>
          <w:rFonts w:ascii="Times New Roman" w:hAnsi="Times New Roman" w:cs="Times New Roman"/>
          <w:sz w:val="24"/>
          <w:szCs w:val="24"/>
        </w:rPr>
        <w:t>взаимо</w:t>
      </w:r>
      <w:r w:rsidRPr="00087947">
        <w:rPr>
          <w:rFonts w:ascii="Times New Roman" w:hAnsi="Times New Roman" w:cs="Times New Roman"/>
          <w:sz w:val="24"/>
          <w:szCs w:val="24"/>
        </w:rPr>
        <w:t>отношений с клиентом по аудиту в течение или после периода, охватываемого бухгалтерской (финансовой) отчетностью, но до принятии аудиторской организацией задания по аудиту;</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б) услуг, ранее предоставленных клиенту по аудиту.</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Аналогично при проверке достоверности информации, не являющейся аудитом бухгалтерской (финансовой) отчетности, аудиторская организация должна рассмотреть вопрос о том, могут ли создать угрозу независимости финансовые или деловые отношения либо ранее оказанные услуги.</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1.3.19. Если клиенту по аудиту и течение или после периода, охватываемого проверяемой отчетностью, но до начала оказания услуг, связанных с аудитом, предоставлялись услуги, не связанные с аудитом, которые нельзя оказывать в период выполнения задания по аудиту, то необходимо рассмотреть возможность угрозы независимости вследствие оказания таких услуг. Если такая угроза не относится к явно незначительным, то необходимо предусмотреть и по мере необходимости принять меры предосторожности, направленные на сведение ее до приемлемого уровня. К таким мерам предосторожности могут относиться:</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а) обсуждение вопросов независимости, связанных с оказанием услуг, не являющихся аудитом, с представителями клиента, облеченными управленческими полномочиями;</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б) получение от клиента подтверждения о принятии им ответственности за результаты услуг, не являющихся аудитом;</w:t>
      </w:r>
    </w:p>
    <w:p w:rsidR="00FE73CC" w:rsidRPr="00087947" w:rsidRDefault="00FE73CC" w:rsidP="00087947">
      <w:pPr>
        <w:autoSpaceDE w:val="0"/>
        <w:autoSpaceDN w:val="0"/>
        <w:adjustRightInd w:val="0"/>
        <w:spacing w:before="60" w:afterLines="40" w:after="96" w:line="240" w:lineRule="auto"/>
        <w:jc w:val="both"/>
        <w:rPr>
          <w:rFonts w:ascii="Times New Roman" w:hAnsi="Times New Roman" w:cs="Times New Roman"/>
          <w:sz w:val="24"/>
          <w:szCs w:val="24"/>
        </w:rPr>
      </w:pPr>
      <w:r w:rsidRPr="00087947">
        <w:rPr>
          <w:rFonts w:ascii="Times New Roman" w:hAnsi="Times New Roman" w:cs="Times New Roman"/>
          <w:sz w:val="24"/>
          <w:szCs w:val="24"/>
        </w:rPr>
        <w:t>в) недопущение сотрудников, оказывавших услуги, не являющиеся аудитом, к участию в аудите бухгалтерской (финансовой) отчетности;</w:t>
      </w:r>
    </w:p>
    <w:p w:rsidR="00FE73CC" w:rsidRPr="00FE73CC" w:rsidRDefault="00FE73CC" w:rsidP="00087947">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087947">
        <w:rPr>
          <w:rFonts w:ascii="Times New Roman" w:hAnsi="Times New Roman" w:cs="Times New Roman"/>
          <w:sz w:val="24"/>
          <w:szCs w:val="24"/>
        </w:rPr>
        <w:t>г) привлечение другой аудиторской организации для перепроверки результатов услуг, не являющихся</w:t>
      </w:r>
      <w:r w:rsidRPr="00FE73CC">
        <w:rPr>
          <w:rFonts w:ascii="Times New Roman" w:eastAsia="Times New Roman" w:hAnsi="Times New Roman" w:cs="Times New Roman"/>
          <w:sz w:val="24"/>
          <w:szCs w:val="20"/>
          <w:lang w:eastAsia="ru-RU"/>
        </w:rPr>
        <w:t xml:space="preserve"> аудитом, или для повторного выполнения этих услуг в той степени, при которой она может принять на себя ответственность за них.</w:t>
      </w:r>
    </w:p>
    <w:p w:rsidR="00FE73CC" w:rsidRPr="00FE73CC" w:rsidRDefault="00FE73CC" w:rsidP="00FE73CC">
      <w:pPr>
        <w:autoSpaceDE w:val="0"/>
        <w:autoSpaceDN w:val="0"/>
        <w:adjustRightInd w:val="0"/>
        <w:spacing w:after="0" w:line="240" w:lineRule="auto"/>
        <w:jc w:val="center"/>
        <w:outlineLvl w:val="2"/>
        <w:rPr>
          <w:rFonts w:ascii="Times New Roman" w:eastAsia="Times New Roman" w:hAnsi="Times New Roman" w:cs="Times New Roman"/>
          <w:i/>
          <w:sz w:val="24"/>
          <w:szCs w:val="24"/>
          <w:lang w:eastAsia="ru-RU"/>
        </w:rPr>
      </w:pPr>
      <w:bookmarkStart w:id="17" w:name="_Toc490064670"/>
      <w:r w:rsidRPr="00FE73CC">
        <w:rPr>
          <w:rFonts w:ascii="Times New Roman" w:eastAsia="Times New Roman" w:hAnsi="Times New Roman" w:cs="Times New Roman"/>
          <w:i/>
          <w:sz w:val="24"/>
          <w:szCs w:val="24"/>
          <w:lang w:eastAsia="ru-RU"/>
        </w:rPr>
        <w:t>Документирование</w:t>
      </w:r>
      <w:bookmarkEnd w:id="17"/>
    </w:p>
    <w:p w:rsidR="00FE73CC" w:rsidRPr="00FE73CC" w:rsidRDefault="00FE73CC" w:rsidP="00FE73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E73CC" w:rsidRPr="00F35928" w:rsidRDefault="00FE73CC" w:rsidP="00F35928">
      <w:pPr>
        <w:autoSpaceDE w:val="0"/>
        <w:autoSpaceDN w:val="0"/>
        <w:adjustRightInd w:val="0"/>
        <w:spacing w:before="60" w:afterLines="40" w:after="96"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ru-RU"/>
        </w:rPr>
        <w:t>1</w:t>
      </w:r>
      <w:r w:rsidRPr="00F35928">
        <w:rPr>
          <w:rFonts w:ascii="Times New Roman" w:hAnsi="Times New Roman" w:cs="Times New Roman"/>
          <w:sz w:val="24"/>
          <w:szCs w:val="24"/>
        </w:rPr>
        <w:t>.3.20. Документация представляет собой  доказательство суждений аудитора о формирующихся заключениях относительно соблюдения требований независимости. Отсутствие документации не означает, что аудиторская организация не рассматривала конкретный вопрос о ее независимости.</w:t>
      </w:r>
    </w:p>
    <w:p w:rsidR="00FE73CC" w:rsidRPr="00F35928" w:rsidRDefault="00FE73CC" w:rsidP="00F35928">
      <w:pPr>
        <w:autoSpaceDE w:val="0"/>
        <w:autoSpaceDN w:val="0"/>
        <w:adjustRightInd w:val="0"/>
        <w:spacing w:before="60" w:afterLines="40" w:after="96" w:line="240" w:lineRule="auto"/>
        <w:jc w:val="both"/>
        <w:rPr>
          <w:rFonts w:ascii="Times New Roman" w:hAnsi="Times New Roman" w:cs="Times New Roman"/>
          <w:sz w:val="24"/>
          <w:szCs w:val="24"/>
        </w:rPr>
      </w:pPr>
      <w:r w:rsidRPr="00F35928">
        <w:rPr>
          <w:rFonts w:ascii="Times New Roman" w:hAnsi="Times New Roman" w:cs="Times New Roman"/>
          <w:sz w:val="24"/>
          <w:szCs w:val="24"/>
        </w:rPr>
        <w:t>Аудитор должен документировать заключения, связанные с соблюдением требования независимости, и сущность любых обсуждений, подтверждающих эти заключения. В соответствии с этим:</w:t>
      </w:r>
    </w:p>
    <w:p w:rsidR="00FE73CC" w:rsidRPr="00F35928" w:rsidRDefault="00FE73CC" w:rsidP="00F35928">
      <w:pPr>
        <w:autoSpaceDE w:val="0"/>
        <w:autoSpaceDN w:val="0"/>
        <w:adjustRightInd w:val="0"/>
        <w:spacing w:before="60" w:afterLines="40" w:after="96" w:line="240" w:lineRule="auto"/>
        <w:jc w:val="both"/>
        <w:rPr>
          <w:rFonts w:ascii="Times New Roman" w:hAnsi="Times New Roman" w:cs="Times New Roman"/>
          <w:sz w:val="24"/>
          <w:szCs w:val="24"/>
        </w:rPr>
      </w:pPr>
      <w:r w:rsidRPr="00F35928">
        <w:rPr>
          <w:rFonts w:ascii="Times New Roman" w:hAnsi="Times New Roman" w:cs="Times New Roman"/>
          <w:sz w:val="24"/>
          <w:szCs w:val="24"/>
        </w:rPr>
        <w:lastRenderedPageBreak/>
        <w:t>а) если меры предосторожности необходимы для снижения угрозы независимости до приемлемого уровня, то аудитор должен документировать характер угрозы  и меры предосторожности, призванные снизить угрозу до приемлемого уровня; и</w:t>
      </w:r>
    </w:p>
    <w:p w:rsidR="00FE73CC" w:rsidRPr="00FE73CC" w:rsidRDefault="00FE73CC" w:rsidP="00F35928">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35928">
        <w:rPr>
          <w:rFonts w:ascii="Times New Roman" w:hAnsi="Times New Roman" w:cs="Times New Roman"/>
          <w:sz w:val="24"/>
          <w:szCs w:val="24"/>
        </w:rPr>
        <w:t>б) если угроза требует глубокого анализа для определения необходимых мер предосторожности, и аудитор заключает, что они не были приняты, поскольку угроза не превышала</w:t>
      </w:r>
      <w:r w:rsidRPr="00FE73CC">
        <w:rPr>
          <w:rFonts w:ascii="Times New Roman" w:eastAsia="Times New Roman" w:hAnsi="Times New Roman" w:cs="Times New Roman"/>
          <w:sz w:val="24"/>
          <w:szCs w:val="20"/>
          <w:lang w:eastAsia="ru-RU"/>
        </w:rPr>
        <w:t xml:space="preserve"> приемлемый уровень, то аудитор должен документально отразить характер угрозы  и обоснование своего вывода.</w:t>
      </w: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.3.21. Аудитор обязан поставить в известность руководство организации в случае вступления в серьезные переговоры о трудоустройстве с клиентом при проведении проверки.</w:t>
      </w:r>
    </w:p>
    <w:p w:rsidR="00FE73CC" w:rsidRPr="00FE73CC" w:rsidRDefault="00FE73CC" w:rsidP="00F35928">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E73CC">
        <w:rPr>
          <w:rFonts w:ascii="Times New Roman" w:eastAsia="Times New Roman" w:hAnsi="Times New Roman" w:cs="Times New Roman"/>
          <w:sz w:val="24"/>
          <w:szCs w:val="20"/>
          <w:lang w:eastAsia="ru-RU"/>
        </w:rPr>
        <w:t>При этом аудитор отстраняется от выполнения задания, определяется доля его участия в проверке и проводится анализ значимых суждений сделанных данным аудитором во время проведения аудита.</w:t>
      </w:r>
    </w:p>
    <w:p w:rsidR="00FE73CC" w:rsidRPr="00FE73CC" w:rsidRDefault="00FE73CC" w:rsidP="00F35928">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E73CC">
        <w:rPr>
          <w:rFonts w:ascii="Times New Roman" w:eastAsia="Times New Roman" w:hAnsi="Times New Roman" w:cs="Times New Roman"/>
          <w:sz w:val="24"/>
          <w:szCs w:val="20"/>
          <w:lang w:eastAsia="ru-RU"/>
        </w:rPr>
        <w:t>Если аудитор своевременно не известил руководство о возможном трудоустройстве у клиента, то руководство сообщает об этом в дисциплинарный комитет СРО, членом которой является аудитор.</w:t>
      </w:r>
    </w:p>
    <w:p w:rsidR="00FE73CC" w:rsidRPr="00F35928" w:rsidRDefault="00FE73CC" w:rsidP="00F35928">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.3.22. </w:t>
      </w:r>
      <w:r w:rsidRPr="00F35928">
        <w:rPr>
          <w:rFonts w:ascii="Times New Roman" w:eastAsia="Times New Roman" w:hAnsi="Times New Roman" w:cs="Times New Roman"/>
          <w:sz w:val="24"/>
          <w:szCs w:val="20"/>
          <w:lang w:eastAsia="ru-RU"/>
        </w:rPr>
        <w:t>Угрозы независимости могут возникнуть в случае, если непосредственный член семьи участника команды по проекту выражения уверенности является сотрудником, занимающим должность, предусматривающую прямое и значительное влияние на предмет изучения в договоре на проведение аудита.</w:t>
      </w:r>
    </w:p>
    <w:p w:rsidR="00FE73CC" w:rsidRPr="00EF63AC" w:rsidRDefault="00FE73CC" w:rsidP="00F35928">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35928">
        <w:rPr>
          <w:rFonts w:ascii="Times New Roman" w:eastAsia="Times New Roman" w:hAnsi="Times New Roman" w:cs="Times New Roman"/>
          <w:sz w:val="24"/>
          <w:szCs w:val="20"/>
          <w:lang w:eastAsia="ru-RU"/>
        </w:rPr>
        <w:t xml:space="preserve"> Значительность</w:t>
      </w:r>
      <w:r w:rsidRPr="00EF63AC">
        <w:rPr>
          <w:rFonts w:ascii="Times New Roman" w:eastAsia="Times New Roman" w:hAnsi="Times New Roman" w:cs="Times New Roman"/>
          <w:sz w:val="24"/>
          <w:szCs w:val="20"/>
          <w:lang w:eastAsia="ru-RU"/>
        </w:rPr>
        <w:t xml:space="preserve"> угроз зависит от таких факторов как:</w:t>
      </w:r>
    </w:p>
    <w:p w:rsidR="00FE73CC" w:rsidRPr="00EF63A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EF63AC">
        <w:rPr>
          <w:rFonts w:ascii="Times New Roman" w:eastAsia="Times New Roman" w:hAnsi="Times New Roman" w:cs="Times New Roman"/>
          <w:sz w:val="24"/>
          <w:szCs w:val="20"/>
          <w:lang w:eastAsia="ru-RU"/>
        </w:rPr>
        <w:t>• Должность, которую занимает у клиента непосредственный член семьи, и</w:t>
      </w:r>
    </w:p>
    <w:p w:rsidR="00FE73CC" w:rsidRPr="00EF63A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EF63AC">
        <w:rPr>
          <w:rFonts w:ascii="Times New Roman" w:eastAsia="Times New Roman" w:hAnsi="Times New Roman" w:cs="Times New Roman"/>
          <w:sz w:val="24"/>
          <w:szCs w:val="20"/>
          <w:lang w:eastAsia="ru-RU"/>
        </w:rPr>
        <w:t>• Роль профессионала в команде по проекту выражения уверенности.</w:t>
      </w:r>
    </w:p>
    <w:p w:rsidR="00FE73CC" w:rsidRPr="00FE73C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.3.23. </w:t>
      </w:r>
      <w:r w:rsidRPr="00EF63AC">
        <w:rPr>
          <w:rFonts w:ascii="Times New Roman" w:eastAsia="Times New Roman" w:hAnsi="Times New Roman" w:cs="Times New Roman"/>
          <w:sz w:val="24"/>
          <w:szCs w:val="20"/>
          <w:lang w:eastAsia="ru-RU"/>
        </w:rPr>
        <w:t>Значительность угрозы должна быть оценена, и в случае если угроза отличается от угрозы, четко определенной как незначительная, нужно, при необходимости, рассмотреть и применить меры предосторожности для снижения угрозы до приемлемого уровня. Такие меры предосторожности</w:t>
      </w:r>
      <w:r w:rsidRPr="00FE73CC">
        <w:rPr>
          <w:rFonts w:ascii="Times New Roman" w:eastAsia="Times New Roman" w:hAnsi="Times New Roman" w:cs="Times New Roman"/>
          <w:sz w:val="24"/>
          <w:szCs w:val="24"/>
          <w:lang w:eastAsia="ru-RU"/>
        </w:rPr>
        <w:t xml:space="preserve"> могут включать:</w:t>
      </w:r>
    </w:p>
    <w:p w:rsidR="00FE73CC" w:rsidRPr="00FE73CC" w:rsidRDefault="00FE73CC" w:rsidP="00FE73CC">
      <w:pPr>
        <w:autoSpaceDE w:val="0"/>
        <w:autoSpaceDN w:val="0"/>
        <w:adjustRightInd w:val="0"/>
        <w:spacing w:before="60" w:after="60" w:line="240" w:lineRule="auto"/>
        <w:jc w:val="both"/>
        <w:rPr>
          <w:rFonts w:ascii="Times New Roman" w:eastAsia="Times New Roman" w:hAnsi="Times New Roman" w:cs="Times New Roman"/>
          <w:sz w:val="24"/>
          <w:szCs w:val="24"/>
          <w:lang w:eastAsia="ru-RU"/>
        </w:rPr>
      </w:pPr>
      <w:r w:rsidRPr="00FE73CC">
        <w:rPr>
          <w:rFonts w:ascii="Times New Roman" w:eastAsia="Times New Roman" w:hAnsi="Times New Roman" w:cs="Times New Roman"/>
          <w:sz w:val="24"/>
          <w:szCs w:val="24"/>
          <w:lang w:eastAsia="ru-RU"/>
        </w:rPr>
        <w:t>• Отстранение лица от работы в команде по проекту выражения уверенности;</w:t>
      </w:r>
    </w:p>
    <w:p w:rsidR="00FE73CC" w:rsidRPr="00EF63A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FE73CC">
        <w:rPr>
          <w:rFonts w:ascii="Times New Roman" w:eastAsia="Times New Roman" w:hAnsi="Times New Roman" w:cs="Times New Roman"/>
          <w:sz w:val="24"/>
          <w:szCs w:val="24"/>
          <w:lang w:eastAsia="ru-RU"/>
        </w:rPr>
        <w:t xml:space="preserve">• По возможности распределение обязанностей в команде по проекту выражения уверенности таким образом, чтобы профессионал не касался вопросов, которые входят в </w:t>
      </w:r>
      <w:r w:rsidRPr="00EF63AC">
        <w:rPr>
          <w:rFonts w:ascii="Times New Roman" w:eastAsia="Times New Roman" w:hAnsi="Times New Roman" w:cs="Times New Roman"/>
          <w:sz w:val="24"/>
          <w:szCs w:val="20"/>
          <w:lang w:eastAsia="ru-RU"/>
        </w:rPr>
        <w:t>круг ответственности непосредственного члена семьи.</w:t>
      </w:r>
    </w:p>
    <w:p w:rsidR="00FE73CC" w:rsidRPr="00EF63A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sidRPr="00EF63AC">
        <w:rPr>
          <w:rFonts w:ascii="Times New Roman" w:eastAsia="Times New Roman" w:hAnsi="Times New Roman" w:cs="Times New Roman"/>
          <w:sz w:val="24"/>
          <w:szCs w:val="20"/>
          <w:lang w:eastAsia="ru-RU"/>
        </w:rPr>
        <w:t>Сотрудники отдела персонала, на основании сведений, сообщаемых аудиторами в анкете при приеме на работу;  могут выявить членов семьи, занимающих должности, предусматривающие прямое и значительное влияние на предмет изучения в договоре на проведение аудита.</w:t>
      </w:r>
    </w:p>
    <w:p w:rsidR="00FE73CC" w:rsidRPr="00FE73C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.3.24. Аудитор не вправе заключать договоры об оказании аудиторских услуг, предусматривающих подготовку аудиторского заключения в том случае, если специалисты проводили работы по ранее заключенным договорам, предусматривающим оказание для данного Клиента услуг по восстановлению и ведению бухгалтерского учета, составлению </w:t>
      </w:r>
      <w:r w:rsidR="00506300">
        <w:rPr>
          <w:rFonts w:ascii="Times New Roman" w:eastAsia="Times New Roman" w:hAnsi="Times New Roman" w:cs="Times New Roman"/>
          <w:sz w:val="24"/>
          <w:szCs w:val="20"/>
          <w:lang w:eastAsia="ru-RU"/>
        </w:rPr>
        <w:t>бухгалтерской (финансовой) отчетности</w:t>
      </w:r>
      <w:r w:rsidRPr="00FE73CC">
        <w:rPr>
          <w:rFonts w:ascii="Times New Roman" w:eastAsia="Times New Roman" w:hAnsi="Times New Roman" w:cs="Times New Roman"/>
          <w:sz w:val="24"/>
          <w:szCs w:val="20"/>
          <w:lang w:eastAsia="ru-RU"/>
        </w:rPr>
        <w:t>, составление налоговых деклараций.</w:t>
      </w:r>
    </w:p>
    <w:p w:rsidR="00FE73CC" w:rsidRPr="00FE73CC" w:rsidRDefault="00FE73CC" w:rsidP="00EF63AC">
      <w:pPr>
        <w:autoSpaceDE w:val="0"/>
        <w:autoSpaceDN w:val="0"/>
        <w:adjustRightInd w:val="0"/>
        <w:spacing w:before="60" w:afterLines="40" w:after="96"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 xml:space="preserve">.3.25. Если после заключения договора об оказании аудиторских услуг или выдачи поручения на проведение аудиторской проверки возникли или стали известны обстоятельства, способные вызвать сомнения в соблюдении Аудитором принципа независимости, данные обстоятельства сообщаются директору, договор подлежит расторжению, а поручение отзывается. </w:t>
      </w: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ru-RU"/>
        </w:rPr>
      </w:pPr>
      <w:r w:rsidRPr="00FE73CC">
        <w:rPr>
          <w:rFonts w:ascii="Times New Roman" w:eastAsia="Times New Roman" w:hAnsi="Times New Roman" w:cs="Times New Roman"/>
          <w:sz w:val="24"/>
          <w:szCs w:val="20"/>
          <w:lang w:eastAsia="ru-RU"/>
        </w:rPr>
        <w:t xml:space="preserve">Не реже одного раза в год работники Аудитора, обязанные соблюдать требования </w:t>
      </w:r>
      <w:r w:rsidRPr="00FE73CC">
        <w:rPr>
          <w:rFonts w:ascii="Times New Roman" w:eastAsia="Times New Roman" w:hAnsi="Times New Roman" w:cs="Times New Roman"/>
          <w:sz w:val="24"/>
          <w:szCs w:val="20"/>
          <w:lang w:eastAsia="ru-RU"/>
        </w:rPr>
        <w:lastRenderedPageBreak/>
        <w:t xml:space="preserve">независимости, должны предоставлять письменные подтверждения соблюдения установленных принципов и процедур независимости в соответствии с </w:t>
      </w:r>
      <w:r w:rsidR="005C20F1" w:rsidRPr="00FE73CC">
        <w:rPr>
          <w:rFonts w:ascii="Times New Roman" w:eastAsia="Times New Roman" w:hAnsi="Times New Roman" w:cs="Times New Roman"/>
          <w:sz w:val="24"/>
          <w:szCs w:val="20"/>
          <w:lang w:eastAsia="ru-RU"/>
        </w:rPr>
        <w:t>приложением 1.4</w:t>
      </w:r>
      <w:r w:rsidRPr="00FE73CC">
        <w:rPr>
          <w:rFonts w:ascii="Times New Roman" w:eastAsia="Times New Roman" w:hAnsi="Times New Roman" w:cs="Times New Roman"/>
          <w:sz w:val="24"/>
          <w:szCs w:val="20"/>
          <w:lang w:eastAsia="ru-RU"/>
        </w:rPr>
        <w:t xml:space="preserve"> к данной Инструкции, а учредители </w:t>
      </w:r>
      <w:r w:rsidR="005C20F1" w:rsidRPr="00FE73CC">
        <w:rPr>
          <w:rFonts w:ascii="Times New Roman" w:eastAsia="Times New Roman" w:hAnsi="Times New Roman" w:cs="Times New Roman"/>
          <w:sz w:val="24"/>
          <w:szCs w:val="20"/>
          <w:lang w:eastAsia="ru-RU"/>
        </w:rPr>
        <w:t>в Контрольном</w:t>
      </w:r>
      <w:r w:rsidRPr="00FE73CC">
        <w:rPr>
          <w:rFonts w:ascii="Times New Roman" w:eastAsia="Times New Roman" w:hAnsi="Times New Roman" w:cs="Times New Roman"/>
          <w:sz w:val="24"/>
          <w:szCs w:val="20"/>
          <w:lang w:eastAsia="ru-RU"/>
        </w:rPr>
        <w:t xml:space="preserve"> листе независимости учредителей ООО «Интерком-Аудит</w:t>
      </w:r>
      <w:r w:rsidR="0085566D">
        <w:rPr>
          <w:rFonts w:ascii="Times New Roman" w:eastAsia="Times New Roman" w:hAnsi="Times New Roman" w:cs="Times New Roman"/>
          <w:sz w:val="24"/>
          <w:szCs w:val="20"/>
          <w:lang w:eastAsia="ru-RU"/>
        </w:rPr>
        <w:t xml:space="preserve"> </w:t>
      </w:r>
      <w:r w:rsidR="00DB0EC2">
        <w:rPr>
          <w:rFonts w:ascii="Times New Roman" w:eastAsia="Times New Roman" w:hAnsi="Times New Roman" w:cs="Times New Roman"/>
          <w:sz w:val="24"/>
          <w:szCs w:val="20"/>
          <w:lang w:eastAsia="ru-RU"/>
        </w:rPr>
        <w:t>Уфа</w:t>
      </w:r>
      <w:r w:rsidRPr="00FE73CC">
        <w:rPr>
          <w:rFonts w:ascii="Times New Roman" w:eastAsia="Times New Roman" w:hAnsi="Times New Roman" w:cs="Times New Roman"/>
          <w:sz w:val="24"/>
          <w:szCs w:val="20"/>
          <w:lang w:eastAsia="ru-RU"/>
        </w:rPr>
        <w:t xml:space="preserve">» в соответствии с приложением </w:t>
      </w:r>
      <w:r w:rsidR="00EC553F">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 к данной Инструкции.</w:t>
      </w:r>
    </w:p>
    <w:p w:rsidR="00FE73CC" w:rsidRPr="00FE73CC" w:rsidRDefault="00FE73CC" w:rsidP="00FE73CC">
      <w:pPr>
        <w:widowControl w:val="0"/>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FE73CC">
        <w:rPr>
          <w:rFonts w:ascii="Times New Roman" w:eastAsia="Times New Roman" w:hAnsi="Times New Roman" w:cs="Times New Roman"/>
          <w:sz w:val="24"/>
          <w:szCs w:val="20"/>
          <w:lang w:eastAsia="ru-RU"/>
        </w:rPr>
        <w:t>.3.2</w:t>
      </w:r>
      <w:r>
        <w:rPr>
          <w:rFonts w:ascii="Times New Roman" w:eastAsia="Times New Roman" w:hAnsi="Times New Roman" w:cs="Times New Roman"/>
          <w:sz w:val="24"/>
          <w:szCs w:val="20"/>
          <w:lang w:eastAsia="ru-RU"/>
        </w:rPr>
        <w:t>6</w:t>
      </w:r>
      <w:r w:rsidRPr="00FE73CC">
        <w:rPr>
          <w:rFonts w:ascii="Times New Roman" w:eastAsia="Times New Roman" w:hAnsi="Times New Roman" w:cs="Times New Roman"/>
          <w:sz w:val="24"/>
          <w:szCs w:val="20"/>
          <w:lang w:eastAsia="ru-RU"/>
        </w:rPr>
        <w:t>. Кроме установленных действующим российским законодательством ограничений специалисты при работе с Клиентом должны всячески избегать ситуаций, которые могут дать стороннему наблюдателю (профессиональному сообществу, общественным наблюдателям, контролирующим органам) основание усомниться в независимости Аудитора.</w:t>
      </w:r>
    </w:p>
    <w:p w:rsidR="00EC553F" w:rsidRPr="00EC553F" w:rsidRDefault="00FE73CC" w:rsidP="00EC553F">
      <w:pPr>
        <w:pStyle w:val="1"/>
        <w:tabs>
          <w:tab w:val="right" w:leader="dot" w:pos="9360"/>
        </w:tabs>
        <w:spacing w:before="60"/>
        <w:ind w:right="380"/>
        <w:rPr>
          <w:rFonts w:ascii="Times New Roman CYR" w:eastAsia="Times New Roman" w:hAnsi="Times New Roman CYR" w:cs="Arial"/>
          <w:color w:val="auto"/>
          <w:kern w:val="32"/>
          <w:sz w:val="24"/>
          <w:szCs w:val="32"/>
          <w:lang w:eastAsia="ru-RU"/>
        </w:rPr>
      </w:pPr>
      <w:r w:rsidRPr="00FE73CC">
        <w:rPr>
          <w:rFonts w:ascii="Arial" w:eastAsia="Times New Roman" w:hAnsi="Arial" w:cs="Arial"/>
          <w:i/>
          <w:kern w:val="32"/>
          <w:sz w:val="24"/>
          <w:szCs w:val="32"/>
          <w:lang w:eastAsia="ru-RU"/>
        </w:rPr>
        <w:br w:type="page"/>
      </w:r>
      <w:bookmarkStart w:id="18" w:name="_Toc377979104"/>
      <w:bookmarkStart w:id="19" w:name="_Toc490064671"/>
      <w:bookmarkStart w:id="20" w:name="_Toc175394812"/>
      <w:bookmarkStart w:id="21" w:name="_Toc183237406"/>
      <w:r w:rsidR="00EC553F" w:rsidRPr="0085566D">
        <w:rPr>
          <w:rFonts w:ascii="Times New Roman CYR" w:eastAsia="Times New Roman" w:hAnsi="Times New Roman CYR" w:cs="Arial"/>
          <w:color w:val="auto"/>
          <w:kern w:val="32"/>
          <w:sz w:val="24"/>
          <w:szCs w:val="32"/>
          <w:lang w:eastAsia="ru-RU"/>
        </w:rPr>
        <w:lastRenderedPageBreak/>
        <w:t>1</w:t>
      </w:r>
      <w:r w:rsidR="00EC553F" w:rsidRPr="00EC553F">
        <w:rPr>
          <w:rFonts w:ascii="Times New Roman CYR" w:eastAsia="Times New Roman" w:hAnsi="Times New Roman CYR" w:cs="Arial"/>
          <w:color w:val="auto"/>
          <w:kern w:val="32"/>
          <w:sz w:val="24"/>
          <w:szCs w:val="32"/>
          <w:lang w:eastAsia="ru-RU"/>
        </w:rPr>
        <w:t>. ПРИЛОЖЕНИЯ</w:t>
      </w:r>
      <w:bookmarkEnd w:id="18"/>
      <w:bookmarkEnd w:id="19"/>
    </w:p>
    <w:p w:rsidR="00EC553F" w:rsidRPr="00EC553F" w:rsidRDefault="00EC553F" w:rsidP="00EC553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2" w:name="_Toc377979105"/>
      <w:bookmarkStart w:id="23" w:name="_Toc490064672"/>
      <w:r>
        <w:rPr>
          <w:rFonts w:ascii="Times New Roman" w:eastAsia="Times New Roman" w:hAnsi="Times New Roman" w:cs="Times New Roman"/>
          <w:b/>
          <w:bCs/>
          <w:sz w:val="24"/>
          <w:szCs w:val="24"/>
          <w:lang w:eastAsia="ru-RU"/>
        </w:rPr>
        <w:t>1</w:t>
      </w:r>
      <w:r w:rsidRPr="00EC553F">
        <w:rPr>
          <w:rFonts w:ascii="Times New Roman" w:eastAsia="Times New Roman" w:hAnsi="Times New Roman" w:cs="Times New Roman"/>
          <w:b/>
          <w:bCs/>
          <w:sz w:val="24"/>
          <w:szCs w:val="24"/>
          <w:lang w:eastAsia="ru-RU"/>
        </w:rPr>
        <w:t>.1. Приложение 1. Контрольный лист независимости ООО «Интерком – Аудит</w:t>
      </w:r>
      <w:r w:rsidR="0085566D">
        <w:rPr>
          <w:rFonts w:ascii="Times New Roman" w:eastAsia="Times New Roman" w:hAnsi="Times New Roman" w:cs="Times New Roman"/>
          <w:b/>
          <w:bCs/>
          <w:sz w:val="24"/>
          <w:szCs w:val="24"/>
          <w:lang w:eastAsia="ru-RU"/>
        </w:rPr>
        <w:t xml:space="preserve"> </w:t>
      </w:r>
      <w:r w:rsidR="00DB0EC2">
        <w:rPr>
          <w:rFonts w:ascii="Times New Roman" w:eastAsia="Times New Roman" w:hAnsi="Times New Roman" w:cs="Times New Roman"/>
          <w:b/>
          <w:bCs/>
          <w:sz w:val="24"/>
          <w:szCs w:val="24"/>
          <w:lang w:eastAsia="ru-RU"/>
        </w:rPr>
        <w:t>Уфа</w:t>
      </w:r>
      <w:r w:rsidRPr="00EC553F">
        <w:rPr>
          <w:rFonts w:ascii="Times New Roman" w:eastAsia="Times New Roman" w:hAnsi="Times New Roman" w:cs="Times New Roman"/>
          <w:b/>
          <w:bCs/>
          <w:sz w:val="24"/>
          <w:szCs w:val="24"/>
          <w:lang w:eastAsia="ru-RU"/>
        </w:rPr>
        <w:t>»</w:t>
      </w:r>
      <w:bookmarkEnd w:id="22"/>
      <w:bookmarkEnd w:id="23"/>
      <w:r w:rsidRPr="00EC553F">
        <w:rPr>
          <w:rFonts w:ascii="Times New Roman" w:eastAsia="Times New Roman" w:hAnsi="Times New Roman" w:cs="Times New Roman"/>
          <w:b/>
          <w:bCs/>
          <w:sz w:val="24"/>
          <w:szCs w:val="24"/>
          <w:lang w:eastAsia="ru-RU"/>
        </w:rPr>
        <w:t xml:space="preserve"> </w:t>
      </w:r>
    </w:p>
    <w:p w:rsidR="00EC553F" w:rsidRPr="00EC553F" w:rsidRDefault="00EC553F" w:rsidP="00EC55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553F">
        <w:rPr>
          <w:rFonts w:ascii="Times New Roman" w:eastAsia="Times New Roman" w:hAnsi="Times New Roman" w:cs="Times New Roman"/>
          <w:b/>
          <w:bCs/>
          <w:sz w:val="24"/>
          <w:szCs w:val="24"/>
          <w:lang w:eastAsia="ru-RU"/>
        </w:rPr>
        <w:t xml:space="preserve">и юридического лица, состоящего в </w:t>
      </w:r>
      <w:r w:rsidR="00EF63AC">
        <w:rPr>
          <w:rFonts w:ascii="Times New Roman" w:eastAsia="Times New Roman" w:hAnsi="Times New Roman" w:cs="Times New Roman"/>
          <w:b/>
          <w:bCs/>
          <w:sz w:val="24"/>
          <w:szCs w:val="24"/>
          <w:lang w:eastAsia="ru-RU"/>
        </w:rPr>
        <w:t>трудовых</w:t>
      </w:r>
      <w:r w:rsidRPr="00EC553F">
        <w:rPr>
          <w:rFonts w:ascii="Times New Roman" w:eastAsia="Times New Roman" w:hAnsi="Times New Roman" w:cs="Times New Roman"/>
          <w:b/>
          <w:bCs/>
          <w:sz w:val="24"/>
          <w:szCs w:val="24"/>
          <w:lang w:eastAsia="ru-RU"/>
        </w:rPr>
        <w:t xml:space="preserve"> отношениях с аудиторской организацией (при</w:t>
      </w:r>
      <w:r w:rsidRPr="00EC553F">
        <w:rPr>
          <w:rFonts w:ascii="Times New Roman" w:eastAsia="Times New Roman" w:hAnsi="Times New Roman" w:cs="Times New Roman"/>
          <w:b/>
          <w:sz w:val="24"/>
          <w:szCs w:val="20"/>
          <w:lang w:eastAsia="ru-RU"/>
        </w:rPr>
        <w:t xml:space="preserve">  участии в а</w:t>
      </w:r>
      <w:r w:rsidRPr="00EC553F">
        <w:rPr>
          <w:rFonts w:ascii="Times New Roman" w:eastAsia="Times New Roman" w:hAnsi="Times New Roman" w:cs="Times New Roman"/>
          <w:b/>
          <w:bCs/>
          <w:sz w:val="24"/>
          <w:szCs w:val="24"/>
          <w:lang w:eastAsia="ru-RU"/>
        </w:rPr>
        <w:t>удиторских и обзорных проверках бухгалтерской (финансовой) отчетности, а также иных заданиях, обеспечивающих уверенность или связанных с оказанием сопутствующих аудиту услуг)</w:t>
      </w:r>
    </w:p>
    <w:p w:rsidR="00EC553F" w:rsidRPr="00EC553F" w:rsidRDefault="00EC553F" w:rsidP="00682EF5">
      <w:pPr>
        <w:rPr>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bookmarkStart w:id="24" w:name="_Toc175394814"/>
      <w:bookmarkStart w:id="25" w:name="_Toc183237408"/>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1"/>
        <w:gridCol w:w="4927"/>
      </w:tblGrid>
      <w:tr w:rsidR="00EC553F" w:rsidRPr="00EC553F" w:rsidTr="00442831">
        <w:trPr>
          <w:cantSplit/>
        </w:trPr>
        <w:tc>
          <w:tcPr>
            <w:tcW w:w="4361"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Наименование Клиента</w:t>
            </w:r>
          </w:p>
        </w:tc>
        <w:tc>
          <w:tcPr>
            <w:tcW w:w="4927"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4361"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Отраслевая принадлежность</w:t>
            </w:r>
          </w:p>
        </w:tc>
        <w:tc>
          <w:tcPr>
            <w:tcW w:w="4927"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4361"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Отчетный период</w:t>
            </w:r>
          </w:p>
        </w:tc>
        <w:tc>
          <w:tcPr>
            <w:tcW w:w="4927"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4361" w:type="dxa"/>
          </w:tcPr>
          <w:p w:rsidR="00EC553F" w:rsidRPr="00EC553F" w:rsidRDefault="00EC553F" w:rsidP="00DB0EC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Характер потребностей Клиента в услугах ООО «Интерком-Аудит</w:t>
            </w:r>
            <w:r w:rsidR="0085566D">
              <w:rPr>
                <w:rFonts w:ascii="Times New Roman" w:eastAsia="Times New Roman" w:hAnsi="Times New Roman" w:cs="Times New Roman"/>
                <w:sz w:val="24"/>
                <w:szCs w:val="24"/>
                <w:lang w:eastAsia="ru-RU"/>
              </w:rPr>
              <w:t xml:space="preserve"> </w:t>
            </w:r>
            <w:r w:rsidR="00DB0EC2">
              <w:rPr>
                <w:rFonts w:ascii="Times New Roman" w:eastAsia="Times New Roman" w:hAnsi="Times New Roman" w:cs="Times New Roman"/>
                <w:sz w:val="24"/>
                <w:szCs w:val="24"/>
                <w:lang w:eastAsia="ru-RU"/>
              </w:rPr>
              <w:t>Уфа</w:t>
            </w:r>
            <w:r w:rsidRPr="00EC553F">
              <w:rPr>
                <w:rFonts w:ascii="Times New Roman" w:eastAsia="Times New Roman" w:hAnsi="Times New Roman" w:cs="Times New Roman"/>
                <w:sz w:val="24"/>
                <w:szCs w:val="24"/>
                <w:lang w:eastAsia="ru-RU"/>
              </w:rPr>
              <w:t>», далее - Аудитор, (какие виды услуг, предоставляемых Аудитором, заинтересовали потенциального Клиента)</w:t>
            </w:r>
          </w:p>
        </w:tc>
        <w:tc>
          <w:tcPr>
            <w:tcW w:w="4927"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4361"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Номер договора об оказании аудиторских услуг, при </w:t>
            </w:r>
            <w:r w:rsidRPr="00EC553F">
              <w:rPr>
                <w:rFonts w:ascii="Times New Roman" w:eastAsia="Times New Roman" w:hAnsi="Times New Roman" w:cs="Times New Roman"/>
                <w:b/>
                <w:bCs/>
                <w:sz w:val="24"/>
                <w:szCs w:val="24"/>
                <w:lang w:eastAsia="ru-RU"/>
              </w:rPr>
              <w:t xml:space="preserve"> </w:t>
            </w:r>
            <w:r w:rsidRPr="00EC553F">
              <w:rPr>
                <w:rFonts w:ascii="Times New Roman" w:eastAsia="Times New Roman" w:hAnsi="Times New Roman" w:cs="Times New Roman"/>
                <w:bCs/>
                <w:sz w:val="24"/>
                <w:szCs w:val="24"/>
                <w:lang w:eastAsia="ru-RU"/>
              </w:rPr>
              <w:t>обзорных проверках бухгалтерской (финансовой) отчетности, а также иных заданиях, обеспечивающих уверенность или связанных с оказанием сопутствующих аудиту услуг</w:t>
            </w:r>
          </w:p>
        </w:tc>
        <w:tc>
          <w:tcPr>
            <w:tcW w:w="4927"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rsidR="00EC553F" w:rsidRPr="00EC553F" w:rsidRDefault="00EC553F" w:rsidP="00EC553F">
      <w:pPr>
        <w:widowControl w:val="0"/>
        <w:overflowPunct w:val="0"/>
        <w:autoSpaceDE w:val="0"/>
        <w:autoSpaceDN w:val="0"/>
        <w:adjustRightInd w:val="0"/>
        <w:spacing w:after="0" w:line="240" w:lineRule="auto"/>
        <w:jc w:val="both"/>
        <w:textAlignment w:val="baseline"/>
        <w:rPr>
          <w:rFonts w:ascii="Times New Roman" w:eastAsia="Arial Unicode MS" w:hAnsi="Times New Roman" w:cs="Times New Roman"/>
          <w:sz w:val="24"/>
          <w:szCs w:val="24"/>
          <w:lang w:eastAsia="ru-RU"/>
        </w:rPr>
      </w:pPr>
    </w:p>
    <w:tbl>
      <w:tblPr>
        <w:tblW w:w="0" w:type="auto"/>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02"/>
        <w:gridCol w:w="720"/>
        <w:gridCol w:w="720"/>
        <w:gridCol w:w="720"/>
        <w:gridCol w:w="720"/>
        <w:gridCol w:w="720"/>
        <w:gridCol w:w="720"/>
      </w:tblGrid>
      <w:tr w:rsidR="00EC553F" w:rsidRPr="00EC553F" w:rsidTr="00442831">
        <w:trPr>
          <w:cantSplit/>
          <w:tblHeader/>
        </w:trPr>
        <w:tc>
          <w:tcPr>
            <w:tcW w:w="5002" w:type="dxa"/>
            <w:vMerge w:val="restart"/>
            <w:vAlign w:val="center"/>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Тесты, подтверждающие соблюдение формальных признаков независимости</w:t>
            </w:r>
          </w:p>
        </w:tc>
        <w:tc>
          <w:tcPr>
            <w:tcW w:w="1440" w:type="dxa"/>
            <w:gridSpan w:val="2"/>
            <w:tcBorders>
              <w:top w:val="double" w:sz="6" w:space="0" w:color="auto"/>
              <w:bottom w:val="nil"/>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До заключения договора</w:t>
            </w:r>
          </w:p>
        </w:tc>
        <w:tc>
          <w:tcPr>
            <w:tcW w:w="1440" w:type="dxa"/>
            <w:gridSpan w:val="2"/>
            <w:tcBorders>
              <w:top w:val="double" w:sz="6" w:space="0" w:color="auto"/>
              <w:bottom w:val="nil"/>
            </w:tcBorders>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На начало проверки</w:t>
            </w:r>
          </w:p>
        </w:tc>
        <w:tc>
          <w:tcPr>
            <w:tcW w:w="1440" w:type="dxa"/>
            <w:gridSpan w:val="2"/>
            <w:tcBorders>
              <w:top w:val="double" w:sz="6" w:space="0" w:color="auto"/>
              <w:bottom w:val="nil"/>
            </w:tcBorders>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На конец проверки</w:t>
            </w:r>
          </w:p>
        </w:tc>
      </w:tr>
      <w:tr w:rsidR="00EC553F" w:rsidRPr="00EC553F" w:rsidTr="00442831">
        <w:trPr>
          <w:cantSplit/>
          <w:tblHeader/>
        </w:trPr>
        <w:tc>
          <w:tcPr>
            <w:tcW w:w="5002" w:type="dxa"/>
            <w:vMerge/>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1440" w:type="dxa"/>
            <w:gridSpan w:val="2"/>
            <w:tcBorders>
              <w:top w:val="nil"/>
              <w:bottom w:val="single" w:sz="6" w:space="0" w:color="auto"/>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EC553F">
              <w:rPr>
                <w:rFonts w:ascii="Times New Roman" w:eastAsia="Times New Roman" w:hAnsi="Times New Roman" w:cs="Times New Roman"/>
                <w:lang w:eastAsia="ru-RU"/>
              </w:rPr>
              <w:t>__.__.200__</w:t>
            </w:r>
          </w:p>
        </w:tc>
        <w:tc>
          <w:tcPr>
            <w:tcW w:w="1440" w:type="dxa"/>
            <w:gridSpan w:val="2"/>
            <w:tcBorders>
              <w:top w:val="nil"/>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EC553F">
              <w:rPr>
                <w:rFonts w:ascii="Times New Roman" w:eastAsia="Times New Roman" w:hAnsi="Times New Roman" w:cs="Times New Roman"/>
                <w:lang w:eastAsia="ru-RU"/>
              </w:rPr>
              <w:t>__.__.200__</w:t>
            </w:r>
          </w:p>
        </w:tc>
        <w:tc>
          <w:tcPr>
            <w:tcW w:w="1440" w:type="dxa"/>
            <w:gridSpan w:val="2"/>
            <w:tcBorders>
              <w:top w:val="nil"/>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EC553F">
              <w:rPr>
                <w:rFonts w:ascii="Times New Roman" w:eastAsia="Times New Roman" w:hAnsi="Times New Roman" w:cs="Times New Roman"/>
                <w:lang w:eastAsia="ru-RU"/>
              </w:rPr>
              <w:t>__.__.200__</w:t>
            </w:r>
          </w:p>
        </w:tc>
      </w:tr>
      <w:tr w:rsidR="00EC553F" w:rsidRPr="00EC553F" w:rsidTr="00442831">
        <w:trPr>
          <w:cantSplit/>
          <w:tblHeader/>
        </w:trPr>
        <w:tc>
          <w:tcPr>
            <w:tcW w:w="5002" w:type="dxa"/>
            <w:vMerge/>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720" w:type="dxa"/>
            <w:tcBorders>
              <w:top w:val="single" w:sz="6" w:space="0" w:color="auto"/>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Да</w:t>
            </w:r>
          </w:p>
        </w:tc>
        <w:tc>
          <w:tcPr>
            <w:tcW w:w="720" w:type="dxa"/>
            <w:tcBorders>
              <w:top w:val="single" w:sz="6" w:space="0" w:color="auto"/>
            </w:tcBorders>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Нет</w:t>
            </w:r>
          </w:p>
        </w:tc>
        <w:tc>
          <w:tcPr>
            <w:tcW w:w="720"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Да</w:t>
            </w:r>
          </w:p>
        </w:tc>
        <w:tc>
          <w:tcPr>
            <w:tcW w:w="720"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Нет</w:t>
            </w:r>
          </w:p>
        </w:tc>
        <w:tc>
          <w:tcPr>
            <w:tcW w:w="720"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Да</w:t>
            </w:r>
          </w:p>
        </w:tc>
        <w:tc>
          <w:tcPr>
            <w:tcW w:w="720"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EC553F">
              <w:rPr>
                <w:rFonts w:ascii="Times New Roman" w:eastAsia="Times New Roman" w:hAnsi="Times New Roman" w:cs="Times New Roman"/>
                <w:b/>
                <w:lang w:eastAsia="ru-RU"/>
              </w:rPr>
              <w:t>Нет</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Клиент не является по отношению к Аудитору:</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учредителем;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собственником;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акционером;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кредитором;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страховщиком</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Аудитор не является по отношению к Клиенту:</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учредителем;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собственником;</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акционером</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Аудитор оказывает сопутствующие услуги Клиенту, несовместимые с проведением обязательного аудита</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Возможный гонорар от Клиента за оказание профессиональных услуг может составить значительную долю годового дохода Аудитора за текущий период</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lastRenderedPageBreak/>
              <w:t>Наличие значительных сумм дебиторской задолженности Клиента по услугам, полученным ранее</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Сотрудники Аудитора, обладают достаточным уровнем профессиональной компетентности, знаний и навыков для выполнения услуг, заинтересовавших Клиента</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Для оказания профессиональных услуг необходимо привлечение к работе независимых экспертов</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Аудитор вовлечен или находится под угрозой вовлечения в судебное разбирательство с Клиентом или группой Клиентов</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Сотрудники Аудитора не являются по отношению к Клиенту:</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учредителями;</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собственниками;</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акционерами;</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руководителями или иными должностными лицами, несущими ответственность за соблюдение бухгалтерской (финансовой) отчетности;</w:t>
            </w:r>
          </w:p>
          <w:p w:rsidR="00EC553F" w:rsidRPr="00EC553F" w:rsidRDefault="00EC553F" w:rsidP="00EC553F">
            <w:pPr>
              <w:overflowPunct w:val="0"/>
              <w:autoSpaceDE w:val="0"/>
              <w:autoSpaceDN w:val="0"/>
              <w:adjustRightInd w:val="0"/>
              <w:spacing w:after="0" w:line="240" w:lineRule="auto"/>
              <w:ind w:hanging="283"/>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w:t>
            </w:r>
            <w:r w:rsidRPr="00EC553F">
              <w:rPr>
                <w:rFonts w:ascii="Batang" w:eastAsia="Batang" w:hAnsi="Batang" w:cs="Batang" w:hint="eastAsia"/>
                <w:sz w:val="24"/>
                <w:szCs w:val="24"/>
                <w:lang w:eastAsia="ru-RU"/>
              </w:rPr>
              <w:tab/>
            </w:r>
            <w:r w:rsidRPr="00EC553F">
              <w:rPr>
                <w:rFonts w:ascii="Times New Roman" w:eastAsia="Times New Roman" w:hAnsi="Times New Roman" w:cs="Times New Roman"/>
                <w:sz w:val="24"/>
                <w:szCs w:val="24"/>
                <w:lang w:eastAsia="ru-RU"/>
              </w:rPr>
              <w:t>состоящими с лицами, указанными выше, в близком родстве или свойстве (родители, супруги, братья, сестры, сыновья, дочери, а также братья, сестры родители и дети супругов)</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Аудитор получал кредиты от Клиента или был его кредитором</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Существуют лица, оказывающие давление на Аудитора способные повлиять на независимость и объективность суждений Аудитора</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Вызывает сомнение излишнее гостеприимство Клиента или кого-либо, тесно связанного с ним</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Наличие каких-либо других факторов, вызывающих беспокойство и способных повлиять на репутацию Аудитора и возможность оказания профессиональных услуг </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5002"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Аудитор является официальным аудитором основных конкурентов потенциального Клиента</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720"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v</w:t>
            </w:r>
          </w:p>
        </w:tc>
      </w:tr>
    </w:tbl>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C553F">
        <w:rPr>
          <w:rFonts w:ascii="Times New Roman" w:eastAsia="Times New Roman" w:hAnsi="Times New Roman" w:cs="Times New Roman"/>
          <w:b/>
          <w:sz w:val="24"/>
          <w:szCs w:val="24"/>
          <w:lang w:eastAsia="ru-RU"/>
        </w:rPr>
        <w:lastRenderedPageBreak/>
        <w:t>Вывод по результатам проведения тестов, подтверждающих соблюдение принципов профессиональной этики</w:t>
      </w:r>
    </w:p>
    <w:tbl>
      <w:tblPr>
        <w:tblW w:w="0" w:type="auto"/>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23"/>
        <w:gridCol w:w="5799"/>
      </w:tblGrid>
      <w:tr w:rsidR="00EC553F" w:rsidRPr="00EC553F" w:rsidTr="00442831">
        <w:trPr>
          <w:cantSplit/>
        </w:trPr>
        <w:tc>
          <w:tcPr>
            <w:tcW w:w="3523"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C553F">
              <w:rPr>
                <w:rFonts w:ascii="Times New Roman" w:eastAsia="Times New Roman" w:hAnsi="Times New Roman" w:cs="Times New Roman"/>
                <w:b/>
                <w:sz w:val="24"/>
                <w:szCs w:val="24"/>
                <w:lang w:eastAsia="ru-RU"/>
              </w:rPr>
              <w:t>Оценка возможности проведения аудита:</w:t>
            </w:r>
          </w:p>
        </w:tc>
        <w:tc>
          <w:tcPr>
            <w:tcW w:w="5799" w:type="dxa"/>
          </w:tcPr>
          <w:p w:rsidR="00EC553F" w:rsidRPr="00EC553F" w:rsidRDefault="00EC553F" w:rsidP="00EC553F">
            <w:pPr>
              <w:tabs>
                <w:tab w:val="left" w:pos="60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C553F">
              <w:rPr>
                <w:rFonts w:ascii="Times New Roman" w:eastAsia="Times New Roman" w:hAnsi="Times New Roman" w:cs="Times New Roman"/>
                <w:b/>
                <w:sz w:val="24"/>
                <w:szCs w:val="24"/>
                <w:lang w:eastAsia="ru-RU"/>
              </w:rPr>
              <w:t xml:space="preserve">- </w:t>
            </w:r>
            <w:r w:rsidRPr="00EC553F">
              <w:rPr>
                <w:rFonts w:ascii="Times New Roman" w:eastAsia="Times New Roman" w:hAnsi="Times New Roman" w:cs="Times New Roman"/>
                <w:sz w:val="24"/>
                <w:szCs w:val="24"/>
                <w:lang w:eastAsia="ru-RU"/>
              </w:rPr>
              <w:t>возможны перспективы сотрудничества</w:t>
            </w:r>
            <w:r w:rsidRPr="00EC553F">
              <w:rPr>
                <w:rFonts w:ascii="Times New Roman" w:eastAsia="Times New Roman" w:hAnsi="Times New Roman" w:cs="Times New Roman"/>
                <w:b/>
                <w:sz w:val="24"/>
                <w:szCs w:val="24"/>
                <w:lang w:eastAsia="ru-RU"/>
              </w:rPr>
              <w:t xml:space="preserve"> (или)</w:t>
            </w:r>
          </w:p>
          <w:p w:rsidR="00EC553F" w:rsidRPr="00EC553F" w:rsidRDefault="00EC553F" w:rsidP="00EC553F">
            <w:pPr>
              <w:tabs>
                <w:tab w:val="left" w:pos="60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C553F">
              <w:rPr>
                <w:rFonts w:ascii="Times New Roman" w:eastAsia="Times New Roman" w:hAnsi="Times New Roman" w:cs="Times New Roman"/>
                <w:b/>
                <w:sz w:val="24"/>
                <w:szCs w:val="24"/>
                <w:lang w:eastAsia="ru-RU"/>
              </w:rPr>
              <w:t xml:space="preserve">- </w:t>
            </w:r>
            <w:r w:rsidRPr="00EC553F">
              <w:rPr>
                <w:rFonts w:ascii="Times New Roman" w:eastAsia="Times New Roman" w:hAnsi="Times New Roman" w:cs="Times New Roman"/>
                <w:sz w:val="24"/>
                <w:szCs w:val="24"/>
                <w:lang w:eastAsia="ru-RU"/>
              </w:rPr>
              <w:t>сотрудничество невозможно по формальным признакам независимости</w:t>
            </w:r>
            <w:r w:rsidRPr="00EC553F">
              <w:rPr>
                <w:rFonts w:ascii="Times New Roman" w:eastAsia="Times New Roman" w:hAnsi="Times New Roman" w:cs="Times New Roman"/>
                <w:b/>
                <w:sz w:val="24"/>
                <w:szCs w:val="24"/>
                <w:lang w:eastAsia="ru-RU"/>
              </w:rPr>
              <w:t xml:space="preserve"> (или)</w:t>
            </w:r>
          </w:p>
          <w:p w:rsidR="00EC553F" w:rsidRPr="00EC553F" w:rsidRDefault="00EC553F" w:rsidP="00EC553F">
            <w:pPr>
              <w:tabs>
                <w:tab w:val="left" w:pos="601"/>
              </w:tabs>
              <w:overflowPunct w:val="0"/>
              <w:autoSpaceDE w:val="0"/>
              <w:autoSpaceDN w:val="0"/>
              <w:adjustRightInd w:val="0"/>
              <w:spacing w:after="0" w:line="240" w:lineRule="auto"/>
              <w:ind w:hanging="601"/>
              <w:jc w:val="both"/>
              <w:textAlignment w:val="baseline"/>
              <w:rPr>
                <w:rFonts w:ascii="Times New Roman" w:eastAsia="Times New Roman" w:hAnsi="Times New Roman" w:cs="Times New Roman"/>
                <w:b/>
                <w:sz w:val="24"/>
                <w:szCs w:val="24"/>
                <w:lang w:eastAsia="ru-RU"/>
              </w:rPr>
            </w:pPr>
            <w:r w:rsidRPr="00EC553F">
              <w:rPr>
                <w:rFonts w:ascii="Times New Roman" w:eastAsia="Times New Roman" w:hAnsi="Times New Roman" w:cs="Times New Roman"/>
                <w:b/>
                <w:sz w:val="24"/>
                <w:szCs w:val="24"/>
                <w:lang w:eastAsia="ru-RU"/>
              </w:rPr>
              <w:tab/>
              <w:t xml:space="preserve">- </w:t>
            </w:r>
            <w:r w:rsidRPr="00EC553F">
              <w:rPr>
                <w:rFonts w:ascii="Times New Roman" w:eastAsia="Times New Roman" w:hAnsi="Times New Roman" w:cs="Times New Roman"/>
                <w:sz w:val="24"/>
                <w:szCs w:val="24"/>
                <w:lang w:eastAsia="ru-RU"/>
              </w:rPr>
              <w:t>сотрудничество возможно, но существуют обстоятельства, способные оказать влияние на репутацию Аудитора</w:t>
            </w:r>
          </w:p>
        </w:tc>
      </w:tr>
    </w:tbl>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Руководитель </w:t>
      </w:r>
      <w:r w:rsidR="00DB0EC2">
        <w:rPr>
          <w:rFonts w:ascii="Times New Roman" w:eastAsia="Times New Roman" w:hAnsi="Times New Roman" w:cs="Times New Roman"/>
          <w:sz w:val="24"/>
          <w:szCs w:val="24"/>
          <w:lang w:eastAsia="ru-RU"/>
        </w:rPr>
        <w:t>проверки</w:t>
      </w:r>
    </w:p>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 _______________________________________________________</w:t>
      </w:r>
    </w:p>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подпись</w:t>
      </w:r>
      <w:r w:rsidRPr="00EC553F">
        <w:rPr>
          <w:rFonts w:ascii="Times New Roman" w:eastAsia="Times New Roman" w:hAnsi="Times New Roman" w:cs="Times New Roman"/>
          <w:sz w:val="24"/>
          <w:szCs w:val="24"/>
          <w:lang w:eastAsia="ru-RU"/>
        </w:rPr>
        <w:tab/>
      </w:r>
      <w:r w:rsidRPr="00EC553F">
        <w:rPr>
          <w:rFonts w:ascii="Times New Roman" w:eastAsia="Times New Roman" w:hAnsi="Times New Roman" w:cs="Times New Roman"/>
          <w:sz w:val="24"/>
          <w:szCs w:val="24"/>
          <w:lang w:eastAsia="ru-RU"/>
        </w:rPr>
        <w:tab/>
      </w:r>
      <w:r w:rsidRPr="00EC553F">
        <w:rPr>
          <w:rFonts w:ascii="Times New Roman" w:eastAsia="Times New Roman" w:hAnsi="Times New Roman" w:cs="Times New Roman"/>
          <w:sz w:val="24"/>
          <w:szCs w:val="24"/>
          <w:lang w:eastAsia="ru-RU"/>
        </w:rPr>
        <w:tab/>
      </w:r>
      <w:r w:rsidRPr="00EC553F">
        <w:rPr>
          <w:rFonts w:ascii="Times New Roman" w:eastAsia="Times New Roman" w:hAnsi="Times New Roman" w:cs="Times New Roman"/>
          <w:sz w:val="24"/>
          <w:szCs w:val="24"/>
          <w:lang w:eastAsia="ru-RU"/>
        </w:rPr>
        <w:tab/>
        <w:t>/Ф.И.О./</w:t>
      </w: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keepNext/>
        <w:widowControl w:val="0"/>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b/>
          <w:sz w:val="24"/>
          <w:szCs w:val="20"/>
          <w:lang w:eastAsia="ru-RU"/>
        </w:rPr>
      </w:pPr>
      <w:r w:rsidRPr="00EC553F">
        <w:rPr>
          <w:rFonts w:ascii="Times New Roman" w:eastAsia="Times New Roman" w:hAnsi="Times New Roman" w:cs="Times New Roman"/>
          <w:b/>
          <w:sz w:val="24"/>
          <w:szCs w:val="20"/>
          <w:lang w:eastAsia="ru-RU"/>
        </w:rPr>
        <w:br w:type="page"/>
      </w:r>
      <w:bookmarkStart w:id="26" w:name="_Toc377979106"/>
      <w:bookmarkStart w:id="27" w:name="_Toc490064673"/>
      <w:r>
        <w:rPr>
          <w:rFonts w:ascii="Times New Roman" w:eastAsia="Times New Roman" w:hAnsi="Times New Roman" w:cs="Times New Roman"/>
          <w:b/>
          <w:sz w:val="24"/>
          <w:szCs w:val="20"/>
          <w:lang w:eastAsia="ru-RU"/>
        </w:rPr>
        <w:lastRenderedPageBreak/>
        <w:t>1</w:t>
      </w:r>
      <w:r w:rsidRPr="00EC553F">
        <w:rPr>
          <w:rFonts w:ascii="Times New Roman" w:eastAsia="Times New Roman" w:hAnsi="Times New Roman" w:cs="Times New Roman"/>
          <w:b/>
          <w:sz w:val="24"/>
          <w:szCs w:val="20"/>
          <w:lang w:eastAsia="ru-RU"/>
        </w:rPr>
        <w:t>.2. Приложение 2. Контрольный лист независимости аудитора</w:t>
      </w:r>
      <w:bookmarkEnd w:id="24"/>
      <w:bookmarkEnd w:id="25"/>
      <w:bookmarkEnd w:id="26"/>
      <w:bookmarkEnd w:id="27"/>
    </w:p>
    <w:p w:rsidR="00EC553F" w:rsidRPr="00EC553F" w:rsidRDefault="00EC553F" w:rsidP="00EC553F">
      <w:pPr>
        <w:spacing w:before="60" w:after="60" w:line="240" w:lineRule="auto"/>
        <w:jc w:val="right"/>
        <w:rPr>
          <w:rFonts w:ascii="Times New Roman" w:eastAsia="Times New Roman" w:hAnsi="Times New Roman" w:cs="Times New Roman"/>
          <w:sz w:val="24"/>
          <w:szCs w:val="20"/>
          <w:lang w:eastAsia="ru-RU"/>
        </w:rPr>
      </w:pPr>
    </w:p>
    <w:p w:rsidR="00EC553F" w:rsidRPr="00EC553F" w:rsidRDefault="00EC553F" w:rsidP="00EC55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553F">
        <w:rPr>
          <w:rFonts w:ascii="Times New Roman" w:eastAsia="Times New Roman" w:hAnsi="Times New Roman" w:cs="Times New Roman"/>
          <w:b/>
          <w:sz w:val="24"/>
          <w:szCs w:val="20"/>
          <w:lang w:eastAsia="ru-RU"/>
        </w:rPr>
        <w:t>Независимость аудитора, участвующего в а</w:t>
      </w:r>
      <w:r w:rsidRPr="00EC553F">
        <w:rPr>
          <w:rFonts w:ascii="Times New Roman" w:eastAsia="Times New Roman" w:hAnsi="Times New Roman" w:cs="Times New Roman"/>
          <w:b/>
          <w:bCs/>
          <w:sz w:val="24"/>
          <w:szCs w:val="24"/>
          <w:lang w:eastAsia="ru-RU"/>
        </w:rPr>
        <w:t>удиторских и обзорных проверках бухгалтерской (финансовой) отчетности, а также иных заданиях, обеспечивающих уверенность или связанных с оказанием сопутствующих аудиту услуг</w:t>
      </w:r>
    </w:p>
    <w:p w:rsidR="00EC553F" w:rsidRPr="00EC553F" w:rsidRDefault="00EC553F" w:rsidP="00EC553F">
      <w:pPr>
        <w:spacing w:before="60" w:after="60" w:line="240" w:lineRule="auto"/>
        <w:jc w:val="center"/>
        <w:rPr>
          <w:rFonts w:ascii="Times New Roman" w:eastAsia="Times New Roman" w:hAnsi="Times New Roman" w:cs="Times New Roman"/>
          <w:b/>
          <w:sz w:val="24"/>
          <w:szCs w:val="20"/>
          <w:lang w:eastAsia="ru-RU"/>
        </w:rPr>
      </w:pPr>
    </w:p>
    <w:p w:rsidR="00EC553F" w:rsidRPr="00EC553F" w:rsidRDefault="00EC553F" w:rsidP="00EC553F">
      <w:pPr>
        <w:spacing w:after="0" w:line="240" w:lineRule="auto"/>
        <w:jc w:val="center"/>
        <w:rPr>
          <w:rFonts w:ascii="Times New Roman" w:eastAsia="Times New Roman" w:hAnsi="Times New Roman" w:cs="Times New Roman"/>
          <w:b/>
          <w:sz w:val="24"/>
          <w:szCs w:val="20"/>
          <w:lang w:eastAsia="ru-RU"/>
        </w:rPr>
      </w:pPr>
    </w:p>
    <w:p w:rsidR="00EC553F" w:rsidRPr="00EC553F" w:rsidRDefault="00EC553F" w:rsidP="00EC553F">
      <w:pPr>
        <w:spacing w:after="0" w:line="240" w:lineRule="auto"/>
        <w:jc w:val="both"/>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Наименование клиента:</w:t>
      </w:r>
    </w:p>
    <w:p w:rsidR="00EC553F" w:rsidRPr="00EC553F" w:rsidRDefault="00EC553F" w:rsidP="00EC553F">
      <w:pPr>
        <w:spacing w:after="0" w:line="240" w:lineRule="auto"/>
        <w:jc w:val="both"/>
        <w:rPr>
          <w:rFonts w:ascii="Times New Roman" w:eastAsia="Times New Roman" w:hAnsi="Times New Roman" w:cs="Times New Roman"/>
          <w:sz w:val="24"/>
          <w:szCs w:val="20"/>
          <w:lang w:eastAsia="ru-RU"/>
        </w:rPr>
      </w:pPr>
    </w:p>
    <w:p w:rsidR="00EC553F" w:rsidRPr="00EC553F" w:rsidRDefault="00EC553F" w:rsidP="00EC553F">
      <w:pPr>
        <w:spacing w:after="0" w:line="240" w:lineRule="auto"/>
        <w:jc w:val="both"/>
        <w:rPr>
          <w:rFonts w:ascii="Times New Roman" w:eastAsia="Times New Roman" w:hAnsi="Times New Roman" w:cs="Times New Roman"/>
          <w:i/>
          <w:sz w:val="24"/>
          <w:szCs w:val="20"/>
          <w:lang w:eastAsia="ru-RU"/>
        </w:rPr>
      </w:pPr>
      <w:r w:rsidRPr="00EC553F">
        <w:rPr>
          <w:rFonts w:ascii="Times New Roman" w:eastAsia="Times New Roman" w:hAnsi="Times New Roman" w:cs="Times New Roman"/>
          <w:sz w:val="24"/>
          <w:szCs w:val="20"/>
          <w:lang w:eastAsia="ru-RU"/>
        </w:rPr>
        <w:t>Период аудита:</w:t>
      </w:r>
    </w:p>
    <w:p w:rsidR="00EC553F" w:rsidRPr="00EC553F" w:rsidRDefault="00EC553F" w:rsidP="00EC553F">
      <w:pPr>
        <w:spacing w:after="0" w:line="240" w:lineRule="auto"/>
        <w:jc w:val="both"/>
        <w:rPr>
          <w:rFonts w:ascii="Times New Roman" w:eastAsia="Times New Roman" w:hAnsi="Times New Roman" w:cs="Times New Roman"/>
          <w:sz w:val="24"/>
          <w:szCs w:val="20"/>
          <w:lang w:eastAsia="ru-RU"/>
        </w:rPr>
      </w:pPr>
    </w:p>
    <w:p w:rsidR="00EC553F" w:rsidRPr="00EC553F" w:rsidRDefault="00EC553F" w:rsidP="00EC553F">
      <w:pPr>
        <w:spacing w:after="0" w:line="240" w:lineRule="auto"/>
        <w:jc w:val="both"/>
        <w:rPr>
          <w:rFonts w:ascii="Times New Roman" w:eastAsia="Times New Roman" w:hAnsi="Times New Roman" w:cs="Times New Roman"/>
          <w:i/>
          <w:sz w:val="24"/>
          <w:szCs w:val="20"/>
          <w:lang w:eastAsia="ru-RU"/>
        </w:rPr>
      </w:pPr>
      <w:r w:rsidRPr="00EC553F">
        <w:rPr>
          <w:rFonts w:ascii="Times New Roman" w:eastAsia="Times New Roman" w:hAnsi="Times New Roman" w:cs="Times New Roman"/>
          <w:sz w:val="24"/>
          <w:szCs w:val="20"/>
          <w:lang w:eastAsia="ru-RU"/>
        </w:rPr>
        <w:t>ФИО сотрудника/аудитора:</w:t>
      </w:r>
    </w:p>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04"/>
        <w:gridCol w:w="1205"/>
      </w:tblGrid>
      <w:tr w:rsidR="00EC553F" w:rsidRPr="00EC553F" w:rsidTr="00442831">
        <w:trPr>
          <w:cantSplit/>
          <w:trHeight w:val="357"/>
        </w:trPr>
        <w:tc>
          <w:tcPr>
            <w:tcW w:w="7338" w:type="dxa"/>
            <w:vMerge w:val="restart"/>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Основные факторы, подтверждающие независимость аудитора</w:t>
            </w:r>
          </w:p>
        </w:tc>
        <w:tc>
          <w:tcPr>
            <w:tcW w:w="2409" w:type="dxa"/>
            <w:gridSpan w:val="2"/>
            <w:tcBorders>
              <w:bottom w:val="nil"/>
            </w:tcBorders>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 xml:space="preserve">Ответ </w:t>
            </w:r>
          </w:p>
        </w:tc>
      </w:tr>
      <w:tr w:rsidR="00EC553F" w:rsidRPr="00EC553F" w:rsidTr="00442831">
        <w:trPr>
          <w:cantSplit/>
        </w:trPr>
        <w:tc>
          <w:tcPr>
            <w:tcW w:w="7338" w:type="dxa"/>
            <w:vMerge/>
            <w:vAlign w:val="center"/>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p>
        </w:tc>
        <w:tc>
          <w:tcPr>
            <w:tcW w:w="1204"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Да</w:t>
            </w: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Нет</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1. Ведутся ли или предстоят судебные (арбитражные) дела с организацией клиента</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 xml:space="preserve">2. Имеет ли аудитор финансовое участие в делах клиента в любой возможной форме </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3. Существует ли финансовая и имущественная зависимость аудитора от клиента (совместное участие в инвестициях, кредитование, кроме банковского, и др.)</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4. Существует ли косвенное участие (финансовая зависимость) в организации клиента через родственников, сотрудников, через основные и дочерние организации.</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5. Состоит ли аудитор в родственных и личных дружеских отношениях с директорами и высшим управляющим персоналом организации клиента.</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 xml:space="preserve">6. Была ли проявлена чрезмерная гостеприимность клиентом, или были ли получены от него товары, услуги по ценам, существенно сниженным относительно рыночных цен. </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7. Участвует ли аудитор в любых органах управления организации клиента, его основных и дочерних организаций.</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8. Имели ли место неосторожные рекомендации и советы аудиторов о финансовых вложениях в организации, в которых они сами имеют какие-либо финансовые интересы.</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 xml:space="preserve">9. Не являлся ли аудитор в прошлом сотрудником или внештатным работником в организации клиента.  </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r w:rsidR="00EC553F" w:rsidRPr="00EC553F" w:rsidTr="00442831">
        <w:trPr>
          <w:cantSplit/>
        </w:trPr>
        <w:tc>
          <w:tcPr>
            <w:tcW w:w="7338" w:type="dxa"/>
          </w:tcPr>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eastAsia="ru-RU"/>
              </w:rPr>
            </w:pPr>
            <w:r w:rsidRPr="00EC553F">
              <w:rPr>
                <w:rFonts w:ascii="Times New Roman" w:eastAsia="Times New Roman" w:hAnsi="Times New Roman" w:cs="Times New Roman"/>
                <w:szCs w:val="20"/>
                <w:lang w:eastAsia="ru-RU"/>
              </w:rPr>
              <w:t>10. Рассматривался ли вопрос о назначении аудитора на какую-либо должность в организации клиента.</w:t>
            </w:r>
          </w:p>
        </w:tc>
        <w:tc>
          <w:tcPr>
            <w:tcW w:w="1204" w:type="dxa"/>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1205" w:type="dxa"/>
            <w:vAlign w:val="center"/>
          </w:tcPr>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v</w:t>
            </w:r>
          </w:p>
        </w:tc>
      </w:tr>
    </w:tbl>
    <w:p w:rsidR="00EC553F" w:rsidRPr="00EC553F" w:rsidRDefault="00EC553F" w:rsidP="00EC55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p w:rsidR="00EC553F" w:rsidRPr="00EC553F" w:rsidRDefault="00EC553F" w:rsidP="00EC553F">
      <w:pPr>
        <w:widowControl w:val="0"/>
        <w:overflowPunct w:val="0"/>
        <w:autoSpaceDE w:val="0"/>
        <w:autoSpaceDN w:val="0"/>
        <w:adjustRightInd w:val="0"/>
        <w:spacing w:after="0" w:line="240" w:lineRule="auto"/>
        <w:ind w:right="-1333"/>
        <w:jc w:val="both"/>
        <w:textAlignment w:val="baseline"/>
        <w:rPr>
          <w:rFonts w:ascii="Times New Roman" w:eastAsia="Times New Roman" w:hAnsi="Times New Roman" w:cs="Times New Roman"/>
          <w:sz w:val="20"/>
          <w:szCs w:val="20"/>
          <w:lang w:eastAsia="ru-RU"/>
        </w:rPr>
      </w:pPr>
    </w:p>
    <w:p w:rsidR="00EC553F" w:rsidRPr="00EC553F" w:rsidRDefault="00EC553F" w:rsidP="00EC553F">
      <w:pPr>
        <w:widowControl w:val="0"/>
        <w:overflowPunct w:val="0"/>
        <w:autoSpaceDE w:val="0"/>
        <w:autoSpaceDN w:val="0"/>
        <w:adjustRightInd w:val="0"/>
        <w:spacing w:after="0" w:line="240" w:lineRule="auto"/>
        <w:ind w:right="-1333"/>
        <w:textAlignment w:val="baseline"/>
        <w:rPr>
          <w:rFonts w:ascii="Times New Roman" w:eastAsia="Times New Roman" w:hAnsi="Times New Roman" w:cs="Times New Roman"/>
          <w:sz w:val="20"/>
          <w:szCs w:val="20"/>
          <w:lang w:eastAsia="ru-RU"/>
        </w:rPr>
      </w:pPr>
      <w:r w:rsidRPr="00EC553F">
        <w:rPr>
          <w:rFonts w:ascii="Times New Roman" w:eastAsia="Times New Roman" w:hAnsi="Times New Roman" w:cs="Times New Roman"/>
          <w:sz w:val="20"/>
          <w:szCs w:val="20"/>
          <w:lang w:eastAsia="ru-RU"/>
        </w:rPr>
        <w:t>Данные настоящей таблицы заполнены мною самостоятельно, являются достоверными и исчерпывающими:</w:t>
      </w:r>
    </w:p>
    <w:p w:rsidR="00EC553F" w:rsidRPr="00EC553F" w:rsidRDefault="00EC553F" w:rsidP="00EC553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ind w:right="-1333"/>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_________________  (подпись)</w:t>
      </w:r>
    </w:p>
    <w:p w:rsidR="00EC553F" w:rsidRPr="00EC553F" w:rsidRDefault="00EC553F" w:rsidP="00EC553F">
      <w:pPr>
        <w:overflowPunct w:val="0"/>
        <w:autoSpaceDE w:val="0"/>
        <w:autoSpaceDN w:val="0"/>
        <w:adjustRightInd w:val="0"/>
        <w:spacing w:after="0" w:line="240" w:lineRule="auto"/>
        <w:ind w:right="-1333"/>
        <w:jc w:val="both"/>
        <w:textAlignment w:val="baseline"/>
        <w:rPr>
          <w:rFonts w:ascii="Times New Roman" w:eastAsia="Times New Roman" w:hAnsi="Times New Roman" w:cs="Times New Roman"/>
          <w:sz w:val="24"/>
          <w:szCs w:val="20"/>
          <w:lang w:eastAsia="ru-RU"/>
        </w:rPr>
      </w:pPr>
    </w:p>
    <w:p w:rsidR="00EC553F" w:rsidRPr="00EC553F" w:rsidRDefault="00EC553F" w:rsidP="00EC553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Дата: __________</w:t>
      </w: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keepNext/>
        <w:widowControl w:val="0"/>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b/>
          <w:sz w:val="24"/>
          <w:szCs w:val="20"/>
          <w:lang w:eastAsia="ru-RU"/>
        </w:rPr>
      </w:pPr>
      <w:r w:rsidRPr="00EC553F">
        <w:rPr>
          <w:rFonts w:ascii="Arial" w:eastAsia="Times New Roman" w:hAnsi="Arial" w:cs="Times New Roman"/>
          <w:b/>
          <w:i/>
          <w:sz w:val="24"/>
          <w:szCs w:val="20"/>
          <w:lang w:eastAsia="ru-RU"/>
        </w:rPr>
        <w:br w:type="page"/>
      </w:r>
      <w:bookmarkStart w:id="28" w:name="_Toc377979107"/>
      <w:bookmarkStart w:id="29" w:name="_Toc490064674"/>
      <w:r w:rsidRPr="0085566D">
        <w:rPr>
          <w:rFonts w:ascii="Times New Roman" w:eastAsia="Times New Roman" w:hAnsi="Times New Roman" w:cs="Times New Roman"/>
          <w:b/>
          <w:sz w:val="24"/>
          <w:szCs w:val="20"/>
          <w:lang w:eastAsia="ru-RU"/>
        </w:rPr>
        <w:lastRenderedPageBreak/>
        <w:t>1</w:t>
      </w:r>
      <w:r w:rsidRPr="00EC553F">
        <w:rPr>
          <w:rFonts w:ascii="Times New Roman" w:eastAsia="Times New Roman" w:hAnsi="Times New Roman" w:cs="Times New Roman"/>
          <w:b/>
          <w:sz w:val="24"/>
          <w:szCs w:val="20"/>
          <w:lang w:eastAsia="ru-RU"/>
        </w:rPr>
        <w:t>.3. Приложение 3. Контрольный лист независимости учредителей (ежегодный)</w:t>
      </w:r>
      <w:bookmarkEnd w:id="28"/>
      <w:bookmarkEnd w:id="29"/>
    </w:p>
    <w:p w:rsidR="00EC553F" w:rsidRPr="00EC553F" w:rsidRDefault="00EC553F" w:rsidP="00682EF5">
      <w:pPr>
        <w:rPr>
          <w:lang w:eastAsia="ru-RU"/>
        </w:rPr>
      </w:pPr>
    </w:p>
    <w:p w:rsidR="00EC553F" w:rsidRPr="00EC553F" w:rsidRDefault="00EC553F" w:rsidP="00EC553F">
      <w:pPr>
        <w:spacing w:before="60" w:after="60" w:line="240" w:lineRule="auto"/>
        <w:jc w:val="right"/>
        <w:rPr>
          <w:rFonts w:ascii="Times New Roman" w:eastAsia="Times New Roman" w:hAnsi="Times New Roman" w:cs="Times New Roman"/>
          <w:sz w:val="24"/>
          <w:szCs w:val="20"/>
          <w:lang w:eastAsia="ru-RU"/>
        </w:rPr>
      </w:pPr>
    </w:p>
    <w:p w:rsidR="00EC553F" w:rsidRPr="00EC553F" w:rsidRDefault="00EC553F" w:rsidP="00EC553F">
      <w:pPr>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EC553F">
        <w:rPr>
          <w:rFonts w:ascii="Times New Roman" w:eastAsia="Times New Roman" w:hAnsi="Times New Roman" w:cs="Times New Roman"/>
          <w:b/>
          <w:sz w:val="24"/>
          <w:szCs w:val="20"/>
          <w:lang w:eastAsia="ru-RU"/>
        </w:rPr>
        <w:t>ПИСЬМЕННОЕ ОБЯЗАТЕЛЬСТВО О НЕЗАВИСИМОСТИ УЧРЕДИТЕЛЯ</w:t>
      </w:r>
    </w:p>
    <w:p w:rsidR="00EC553F" w:rsidRPr="00EC553F" w:rsidRDefault="00EC553F" w:rsidP="00EC553F">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p>
    <w:p w:rsidR="00EC553F" w:rsidRPr="00EC553F" w:rsidRDefault="00EC553F" w:rsidP="00EC553F">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Настоящим подтверждаю что я, </w:t>
      </w:r>
      <w:r w:rsidRPr="00EC553F">
        <w:rPr>
          <w:rFonts w:ascii="Times New Roman" w:eastAsia="Times New Roman" w:hAnsi="Times New Roman" w:cs="Times New Roman"/>
          <w:sz w:val="24"/>
          <w:szCs w:val="24"/>
          <w:u w:val="single"/>
          <w:lang w:eastAsia="ru-RU"/>
        </w:rPr>
        <w:t xml:space="preserve">                                                                                   :</w:t>
      </w:r>
    </w:p>
    <w:p w:rsidR="00EC553F" w:rsidRPr="00EC553F" w:rsidRDefault="00EC553F" w:rsidP="00EC553F">
      <w:pPr>
        <w:widowControl w:val="0"/>
        <w:overflowPunct w:val="0"/>
        <w:autoSpaceDE w:val="0"/>
        <w:autoSpaceDN w:val="0"/>
        <w:adjustRightInd w:val="0"/>
        <w:spacing w:after="0" w:line="360" w:lineRule="auto"/>
        <w:ind w:left="3600" w:firstLine="720"/>
        <w:jc w:val="both"/>
        <w:textAlignment w:val="baseline"/>
        <w:rPr>
          <w:rFonts w:ascii="Times New Roman" w:eastAsia="Times New Roman" w:hAnsi="Times New Roman" w:cs="Times New Roman"/>
          <w:sz w:val="20"/>
          <w:szCs w:val="20"/>
          <w:lang w:eastAsia="ru-RU"/>
        </w:rPr>
      </w:pPr>
      <w:r w:rsidRPr="00EC553F">
        <w:rPr>
          <w:rFonts w:ascii="Times New Roman" w:eastAsia="Times New Roman" w:hAnsi="Times New Roman" w:cs="Times New Roman"/>
          <w:sz w:val="20"/>
          <w:szCs w:val="20"/>
          <w:lang w:eastAsia="ru-RU"/>
        </w:rPr>
        <w:t>(Ф.И.О.)</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являюсь учредителем (участником), руководителем, бухгалтером или иным лицом, несущим ответственность за организацию и ведение бухгалтерского учета и составление бухгалтерской (финансовой) отчетности Клиентов</w:t>
      </w:r>
      <w:r w:rsidRPr="00EC553F">
        <w:rPr>
          <w:rFonts w:ascii="Times New Roman" w:eastAsia="Times New Roman" w:hAnsi="Times New Roman" w:cs="Times New Roman"/>
          <w:b/>
          <w:sz w:val="24"/>
          <w:szCs w:val="20"/>
          <w:vertAlign w:val="superscript"/>
          <w:lang w:eastAsia="ru-RU"/>
        </w:rPr>
        <w:t>*</w:t>
      </w:r>
      <w:r w:rsidRPr="00EC553F">
        <w:rPr>
          <w:rFonts w:ascii="Times New Roman" w:eastAsia="Times New Roman" w:hAnsi="Times New Roman" w:cs="Times New Roman"/>
          <w:sz w:val="24"/>
          <w:szCs w:val="20"/>
          <w:lang w:eastAsia="ru-RU"/>
        </w:rPr>
        <w:t>;</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состою с учредителями (участниками), руководителями,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 в близком родстве (родители, супруги, братья, сестры, дети, а также братья, сестры, родители и дети супругов);</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веду судебные (арбитражные) дела с Клиентами;</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принимаю финансовое участие в делах Клиентов в любой форме;</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имею финансовой и имущественной зависимости от Клиентов (совместное участие в инвестициях в другие организации, кредитование, и др.);</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не принимаю косвенное финансовое участие (финансовая зависимость) в деятельности Клиентов через родственников, служащих фирмы, через основные и дочерние организации и т.п.;</w:t>
      </w:r>
    </w:p>
    <w:p w:rsidR="00EC553F" w:rsidRPr="00EC553F" w:rsidRDefault="00EC553F" w:rsidP="00EC553F">
      <w:pPr>
        <w:numPr>
          <w:ilvl w:val="0"/>
          <w:numId w:val="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обязуюсь не приобретать от Клиентов товары и услуги по ценам, существенно сниженным относительно реальных рыночных цен;</w:t>
      </w:r>
    </w:p>
    <w:p w:rsidR="00EC553F" w:rsidRPr="00EC553F" w:rsidRDefault="00EC553F" w:rsidP="00EC553F">
      <w:pPr>
        <w:numPr>
          <w:ilvl w:val="0"/>
          <w:numId w:val="1"/>
        </w:numPr>
        <w:overflowPunct w:val="0"/>
        <w:autoSpaceDE w:val="0"/>
        <w:autoSpaceDN w:val="0"/>
        <w:adjustRightInd w:val="0"/>
        <w:spacing w:after="0" w:line="360" w:lineRule="auto"/>
        <w:ind w:left="357" w:hanging="357"/>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обязуюсь не давать рекомендации и советы Клиентам о финансовых вложениях в организации, в которых я имею финансовые интересы.</w:t>
      </w:r>
    </w:p>
    <w:p w:rsidR="00EC553F" w:rsidRPr="00EC553F" w:rsidRDefault="00EC553F" w:rsidP="00EC553F">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0"/>
          <w:lang w:eastAsia="ru-RU"/>
        </w:rPr>
      </w:pPr>
    </w:p>
    <w:p w:rsidR="00EC553F" w:rsidRPr="00EC553F" w:rsidRDefault="00EC553F" w:rsidP="00EC553F">
      <w:pPr>
        <w:spacing w:after="0" w:line="360" w:lineRule="auto"/>
        <w:jc w:val="both"/>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Дата _______________________</w:t>
      </w:r>
      <w:r w:rsidRPr="00EC553F">
        <w:rPr>
          <w:rFonts w:ascii="Times New Roman" w:eastAsia="Times New Roman" w:hAnsi="Times New Roman" w:cs="Times New Roman"/>
          <w:sz w:val="24"/>
          <w:szCs w:val="20"/>
          <w:lang w:eastAsia="ru-RU"/>
        </w:rPr>
        <w:tab/>
      </w:r>
      <w:r w:rsidRPr="00EC553F">
        <w:rPr>
          <w:rFonts w:ascii="Times New Roman" w:eastAsia="Times New Roman" w:hAnsi="Times New Roman" w:cs="Times New Roman"/>
          <w:sz w:val="24"/>
          <w:szCs w:val="20"/>
          <w:lang w:eastAsia="ru-RU"/>
        </w:rPr>
        <w:tab/>
        <w:t>Подпись______________________</w:t>
      </w:r>
      <w:r w:rsidRPr="00EC553F">
        <w:rPr>
          <w:rFonts w:ascii="Times New Roman" w:eastAsia="Times New Roman" w:hAnsi="Times New Roman" w:cs="Times New Roman"/>
          <w:sz w:val="24"/>
          <w:szCs w:val="20"/>
          <w:lang w:eastAsia="ru-RU"/>
        </w:rPr>
        <w:tab/>
      </w:r>
      <w:r w:rsidRPr="00EC553F">
        <w:rPr>
          <w:rFonts w:ascii="Times New Roman" w:eastAsia="Times New Roman" w:hAnsi="Times New Roman" w:cs="Times New Roman"/>
          <w:sz w:val="24"/>
          <w:szCs w:val="20"/>
          <w:lang w:eastAsia="ru-RU"/>
        </w:rPr>
        <w:tab/>
      </w: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b/>
          <w:sz w:val="24"/>
          <w:szCs w:val="20"/>
          <w:vertAlign w:val="superscript"/>
          <w:lang w:eastAsia="ru-RU"/>
        </w:rPr>
        <w:t>*</w:t>
      </w:r>
      <w:r w:rsidRPr="00EC553F">
        <w:rPr>
          <w:rFonts w:ascii="Times New Roman" w:eastAsia="Times New Roman" w:hAnsi="Times New Roman" w:cs="Times New Roman"/>
          <w:sz w:val="24"/>
          <w:szCs w:val="20"/>
          <w:lang w:eastAsia="ru-RU"/>
        </w:rPr>
        <w:t xml:space="preserve"> Перечень Клиентов смотри в Приложении</w:t>
      </w:r>
    </w:p>
    <w:p w:rsidR="00EC553F" w:rsidRPr="00EC553F" w:rsidRDefault="00EC553F" w:rsidP="00EC553F">
      <w:pPr>
        <w:keepNext/>
        <w:widowControl w:val="0"/>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b/>
          <w:sz w:val="24"/>
          <w:szCs w:val="20"/>
          <w:lang w:eastAsia="ru-RU"/>
        </w:rPr>
      </w:pPr>
      <w:r w:rsidRPr="00EC553F">
        <w:rPr>
          <w:rFonts w:ascii="Arial" w:eastAsia="Times New Roman" w:hAnsi="Arial" w:cs="Times New Roman"/>
          <w:b/>
          <w:i/>
          <w:sz w:val="24"/>
          <w:szCs w:val="20"/>
          <w:lang w:eastAsia="ru-RU"/>
        </w:rPr>
        <w:br w:type="page"/>
      </w:r>
      <w:bookmarkStart w:id="30" w:name="_Toc377979108"/>
      <w:bookmarkStart w:id="31" w:name="_Toc490064675"/>
      <w:r w:rsidRPr="0085566D">
        <w:rPr>
          <w:rFonts w:ascii="Times New Roman" w:eastAsia="Times New Roman" w:hAnsi="Times New Roman" w:cs="Times New Roman"/>
          <w:b/>
          <w:sz w:val="24"/>
          <w:szCs w:val="20"/>
          <w:lang w:eastAsia="ru-RU"/>
        </w:rPr>
        <w:lastRenderedPageBreak/>
        <w:t>1</w:t>
      </w:r>
      <w:r w:rsidRPr="00EC553F">
        <w:rPr>
          <w:rFonts w:ascii="Times New Roman" w:eastAsia="Times New Roman" w:hAnsi="Times New Roman" w:cs="Times New Roman"/>
          <w:b/>
          <w:sz w:val="24"/>
          <w:szCs w:val="20"/>
          <w:lang w:eastAsia="ru-RU"/>
        </w:rPr>
        <w:t>.4 Приложение 4. Контрольный лист независимости работников (ежегодный)</w:t>
      </w:r>
      <w:bookmarkEnd w:id="30"/>
      <w:bookmarkEnd w:id="31"/>
    </w:p>
    <w:p w:rsidR="00EC553F" w:rsidRPr="00EC553F" w:rsidRDefault="00EC553F" w:rsidP="00EC553F">
      <w:pPr>
        <w:spacing w:before="60" w:after="60" w:line="240" w:lineRule="auto"/>
        <w:jc w:val="right"/>
        <w:rPr>
          <w:rFonts w:ascii="Times New Roman" w:eastAsia="Times New Roman" w:hAnsi="Times New Roman" w:cs="Times New Roman"/>
          <w:sz w:val="24"/>
          <w:szCs w:val="20"/>
          <w:lang w:eastAsia="ru-RU"/>
        </w:rPr>
      </w:pPr>
    </w:p>
    <w:p w:rsidR="00EC553F" w:rsidRPr="00EC553F" w:rsidRDefault="00EC553F" w:rsidP="00EC553F">
      <w:pPr>
        <w:spacing w:after="0" w:line="240" w:lineRule="auto"/>
        <w:jc w:val="right"/>
        <w:rPr>
          <w:rFonts w:ascii="Times New Roman" w:eastAsia="Times New Roman" w:hAnsi="Times New Roman" w:cs="Times New Roman"/>
          <w:sz w:val="24"/>
          <w:szCs w:val="24"/>
          <w:lang w:eastAsia="ru-RU"/>
        </w:rPr>
      </w:pPr>
    </w:p>
    <w:p w:rsidR="00EC553F" w:rsidRPr="00EC553F" w:rsidRDefault="00EC553F" w:rsidP="00EC553F">
      <w:pPr>
        <w:spacing w:after="0" w:line="240" w:lineRule="auto"/>
        <w:ind w:left="6120"/>
        <w:rPr>
          <w:rFonts w:ascii="Times New Roman" w:eastAsia="Times New Roman" w:hAnsi="Times New Roman" w:cs="Times New Roman"/>
          <w:u w:val="single"/>
          <w:lang w:eastAsia="ru-RU"/>
        </w:rPr>
      </w:pPr>
      <w:r w:rsidRPr="00EC553F">
        <w:rPr>
          <w:rFonts w:ascii="Times New Roman" w:eastAsia="Times New Roman" w:hAnsi="Times New Roman" w:cs="Times New Roman"/>
          <w:u w:val="single"/>
          <w:lang w:eastAsia="ru-RU"/>
        </w:rPr>
        <w:t>Генеральному директору</w:t>
      </w:r>
    </w:p>
    <w:p w:rsidR="00EC553F" w:rsidRPr="00EC553F" w:rsidRDefault="00EC553F" w:rsidP="00EC553F">
      <w:pPr>
        <w:spacing w:after="0" w:line="240" w:lineRule="auto"/>
        <w:ind w:left="6120"/>
        <w:rPr>
          <w:rFonts w:ascii="Times New Roman" w:eastAsia="Times New Roman" w:hAnsi="Times New Roman" w:cs="Times New Roman"/>
          <w:u w:val="single"/>
          <w:lang w:eastAsia="ru-RU"/>
        </w:rPr>
      </w:pPr>
      <w:r w:rsidRPr="00EC553F">
        <w:rPr>
          <w:rFonts w:ascii="Times New Roman" w:eastAsia="Times New Roman" w:hAnsi="Times New Roman" w:cs="Times New Roman"/>
          <w:u w:val="single"/>
          <w:lang w:eastAsia="ru-RU"/>
        </w:rPr>
        <w:t>ООО «Интерком- Аудит</w:t>
      </w:r>
      <w:r w:rsidR="0085566D">
        <w:rPr>
          <w:rFonts w:ascii="Times New Roman" w:eastAsia="Times New Roman" w:hAnsi="Times New Roman" w:cs="Times New Roman"/>
          <w:u w:val="single"/>
          <w:lang w:eastAsia="ru-RU"/>
        </w:rPr>
        <w:t xml:space="preserve"> БКР</w:t>
      </w:r>
      <w:r w:rsidRPr="00EC553F">
        <w:rPr>
          <w:rFonts w:ascii="Times New Roman" w:eastAsia="Times New Roman" w:hAnsi="Times New Roman" w:cs="Times New Roman"/>
          <w:u w:val="single"/>
          <w:lang w:eastAsia="ru-RU"/>
        </w:rPr>
        <w:t>»</w:t>
      </w:r>
    </w:p>
    <w:p w:rsidR="00EC553F" w:rsidRPr="00EC553F" w:rsidRDefault="00EC553F" w:rsidP="00EC553F">
      <w:pPr>
        <w:spacing w:after="0" w:line="240" w:lineRule="auto"/>
        <w:rPr>
          <w:rFonts w:ascii="Times New Roman" w:eastAsia="Times New Roman" w:hAnsi="Times New Roman" w:cs="Times New Roman"/>
          <w:b/>
          <w:sz w:val="24"/>
          <w:szCs w:val="24"/>
          <w:lang w:eastAsia="ru-RU"/>
        </w:rPr>
      </w:pPr>
    </w:p>
    <w:p w:rsidR="00EC553F" w:rsidRPr="00EC553F" w:rsidRDefault="00EC553F" w:rsidP="00EC553F">
      <w:pPr>
        <w:spacing w:after="0" w:line="240" w:lineRule="auto"/>
        <w:jc w:val="center"/>
        <w:rPr>
          <w:rFonts w:ascii="Times New Roman" w:eastAsia="Times New Roman" w:hAnsi="Times New Roman" w:cs="Times New Roman"/>
          <w:b/>
          <w:sz w:val="28"/>
          <w:szCs w:val="28"/>
          <w:lang w:eastAsia="ru-RU"/>
        </w:rPr>
      </w:pPr>
      <w:r w:rsidRPr="00EC553F">
        <w:rPr>
          <w:rFonts w:ascii="Times New Roman" w:eastAsia="Times New Roman" w:hAnsi="Times New Roman" w:cs="Times New Roman"/>
          <w:b/>
          <w:sz w:val="28"/>
          <w:szCs w:val="28"/>
          <w:lang w:eastAsia="ru-RU"/>
        </w:rPr>
        <w:t xml:space="preserve">Заявление о соблюдении независимости </w:t>
      </w:r>
    </w:p>
    <w:p w:rsidR="00EC553F" w:rsidRPr="00EC553F" w:rsidRDefault="00EC553F" w:rsidP="00EC553F">
      <w:pPr>
        <w:spacing w:after="0" w:line="240" w:lineRule="auto"/>
        <w:rPr>
          <w:rFonts w:ascii="Times New Roman" w:eastAsia="Times New Roman" w:hAnsi="Times New Roman" w:cs="Times New Roman"/>
          <w:b/>
          <w:sz w:val="24"/>
          <w:szCs w:val="24"/>
          <w:lang w:eastAsia="ru-RU"/>
        </w:rPr>
      </w:pPr>
    </w:p>
    <w:p w:rsidR="00EC553F" w:rsidRPr="00EC553F" w:rsidRDefault="00EC553F" w:rsidP="00EC55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Я, ___________________________________________________________________________ настоящим заявлением подтверждаю, что не имею отношений и намерений к их возникновению, ставящих под угрозу мою независимость по отношению к  (Группе компаний, в отношении которых оказаны аудиторские услуги (Приложение №1)_,  и  препятствующих соблюдению мною  требований Федерального закона «Об аудиторской деятельности» и норм   профессиональной этики, содержащихся в Кодексе этики аудиторов России, а именно:</w:t>
      </w:r>
    </w:p>
    <w:p w:rsidR="00EC553F" w:rsidRPr="00EC553F" w:rsidRDefault="00EC553F" w:rsidP="00EC553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553F" w:rsidRPr="00EC553F" w:rsidRDefault="00EC553F" w:rsidP="00EC553F">
      <w:pPr>
        <w:numPr>
          <w:ilvl w:val="0"/>
          <w:numId w:val="3"/>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4"/>
          <w:lang w:eastAsia="ru-RU"/>
        </w:rPr>
        <w:t>финансовой заинтересованности:</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участие в инвестициях в аудируемую организацию;</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4"/>
          <w:sz w:val="24"/>
          <w:szCs w:val="24"/>
          <w:lang w:eastAsia="ru-RU"/>
        </w:rPr>
      </w:pPr>
      <w:r w:rsidRPr="00EC553F">
        <w:rPr>
          <w:rFonts w:ascii="Times New Roman" w:eastAsia="Times New Roman" w:hAnsi="Times New Roman" w:cs="Times New Roman"/>
          <w:spacing w:val="-4"/>
          <w:sz w:val="24"/>
          <w:szCs w:val="24"/>
          <w:lang w:eastAsia="ru-RU"/>
        </w:rPr>
        <w:t>прямое финансовое участие в делах аудируемой организации в любой форме;</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косвенное финансовое участие в делах аудируемой организации и ее дочерних  обществах, в том числе  через близких родственников.</w:t>
      </w:r>
    </w:p>
    <w:p w:rsidR="00EC553F" w:rsidRPr="00EC553F" w:rsidRDefault="00EC553F" w:rsidP="00EC553F">
      <w:pPr>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p>
    <w:p w:rsidR="00EC553F" w:rsidRPr="00EC553F" w:rsidRDefault="00EC553F" w:rsidP="00EC553F">
      <w:pPr>
        <w:numPr>
          <w:ilvl w:val="0"/>
          <w:numId w:val="3"/>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 xml:space="preserve">родственных связей: </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 xml:space="preserve">близкое родство с учредителями (участниками) аудируемой организации; </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близкое родство ее должностными и иными лицами, несущими ответственность за ведение бухгалтерского учета и  составление бухгалтерской (финансовой) отчетности аудируемой организации.</w:t>
      </w:r>
    </w:p>
    <w:p w:rsidR="00EC553F" w:rsidRPr="00EC553F" w:rsidRDefault="00EC553F" w:rsidP="00EC553F">
      <w:pPr>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EC553F" w:rsidRPr="00EC553F" w:rsidRDefault="00EC553F" w:rsidP="00EC553F">
      <w:pPr>
        <w:numPr>
          <w:ilvl w:val="0"/>
          <w:numId w:val="3"/>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тесных деловых и личных  отношений:</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участие в органах управления аудируемой организации, ее дочерних обществах;</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работа в прошлом или настоящем времени  в организации, в которой предстоит проведение аудита, либо в ее дочерней или управляющей организации;</w:t>
      </w:r>
    </w:p>
    <w:p w:rsidR="00EC553F" w:rsidRPr="00EC553F" w:rsidRDefault="00EC553F" w:rsidP="00EC553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sz w:val="24"/>
          <w:szCs w:val="20"/>
          <w:lang w:eastAsia="ru-RU"/>
        </w:rPr>
        <w:t>намерение поступить на руководящую и иную должность, связанную с ответственностью за составление бухгалтерской (финансовой) отчетности в организацию, в которой предстоит проведение аудита.</w:t>
      </w:r>
    </w:p>
    <w:p w:rsidR="00EC553F" w:rsidRPr="00EC553F" w:rsidRDefault="00EC553F" w:rsidP="00EC553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553F" w:rsidRPr="00EC553F" w:rsidRDefault="00EC553F" w:rsidP="00EC55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0"/>
          <w:lang w:eastAsia="ru-RU"/>
        </w:rPr>
        <w:t>Обязуюсь своевременно извещать руководство аудиторской организации (индивидуального аудитора) в случае возникновения ситуаций, ставящих под угрозу мою личную независимость по отношению к</w:t>
      </w:r>
      <w:r w:rsidRPr="00EC553F">
        <w:rPr>
          <w:rFonts w:ascii="Times New Roman" w:eastAsia="Times New Roman" w:hAnsi="Times New Roman" w:cs="Times New Roman"/>
          <w:sz w:val="24"/>
          <w:szCs w:val="24"/>
          <w:lang w:eastAsia="ru-RU"/>
        </w:rPr>
        <w:t xml:space="preserve"> ____________________________________________________.</w:t>
      </w:r>
    </w:p>
    <w:p w:rsidR="00EC553F" w:rsidRPr="00EC553F" w:rsidRDefault="00EC553F" w:rsidP="00EC553F">
      <w:pPr>
        <w:spacing w:after="0" w:line="240" w:lineRule="auto"/>
        <w:jc w:val="both"/>
        <w:rPr>
          <w:rFonts w:ascii="Times New Roman" w:eastAsia="Times New Roman" w:hAnsi="Times New Roman" w:cs="Times New Roman"/>
          <w:sz w:val="24"/>
          <w:szCs w:val="24"/>
          <w:lang w:eastAsia="ru-RU"/>
        </w:rPr>
      </w:pPr>
    </w:p>
    <w:p w:rsidR="00EC553F" w:rsidRPr="00EC553F" w:rsidRDefault="00EC553F" w:rsidP="00EC553F">
      <w:pPr>
        <w:spacing w:after="0" w:line="240" w:lineRule="auto"/>
        <w:jc w:val="both"/>
        <w:rPr>
          <w:rFonts w:ascii="Times New Roman" w:eastAsia="Times New Roman" w:hAnsi="Times New Roman" w:cs="Times New Roman"/>
          <w:sz w:val="24"/>
          <w:szCs w:val="24"/>
          <w:lang w:eastAsia="ru-RU"/>
        </w:rPr>
      </w:pPr>
    </w:p>
    <w:p w:rsidR="00EC553F" w:rsidRPr="00EC553F" w:rsidRDefault="00EC553F" w:rsidP="00EC553F">
      <w:pPr>
        <w:spacing w:after="0" w:line="240" w:lineRule="auto"/>
        <w:jc w:val="both"/>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Подпись лица__________________________ /_____________________/</w:t>
      </w:r>
    </w:p>
    <w:p w:rsidR="00EC553F" w:rsidRPr="00EC553F" w:rsidRDefault="00EC553F" w:rsidP="00EC553F">
      <w:pPr>
        <w:spacing w:after="0" w:line="240" w:lineRule="auto"/>
        <w:jc w:val="both"/>
        <w:rPr>
          <w:rFonts w:ascii="Times New Roman" w:eastAsia="Times New Roman" w:hAnsi="Times New Roman" w:cs="Times New Roman"/>
          <w:sz w:val="24"/>
          <w:szCs w:val="24"/>
          <w:lang w:eastAsia="ru-RU"/>
        </w:rPr>
      </w:pPr>
      <w:r w:rsidRPr="00EC553F">
        <w:rPr>
          <w:rFonts w:ascii="Times New Roman" w:eastAsia="Times New Roman" w:hAnsi="Times New Roman" w:cs="Times New Roman"/>
          <w:sz w:val="24"/>
          <w:szCs w:val="24"/>
          <w:lang w:eastAsia="ru-RU"/>
        </w:rPr>
        <w:t>Дата_________</w:t>
      </w:r>
    </w:p>
    <w:p w:rsidR="00EC553F" w:rsidRPr="00EC553F" w:rsidRDefault="00EC553F" w:rsidP="00EC553F">
      <w:pPr>
        <w:spacing w:after="0" w:line="240" w:lineRule="auto"/>
        <w:jc w:val="both"/>
        <w:rPr>
          <w:rFonts w:ascii="Times New Roman" w:eastAsia="Times New Roman" w:hAnsi="Times New Roman" w:cs="Times New Roman"/>
          <w:sz w:val="20"/>
          <w:szCs w:val="20"/>
          <w:lang w:eastAsia="ru-RU"/>
        </w:rPr>
      </w:pPr>
    </w:p>
    <w:p w:rsidR="00EC553F" w:rsidRPr="00EC553F" w:rsidRDefault="00EC553F" w:rsidP="00EC553F">
      <w:pPr>
        <w:spacing w:before="60" w:after="60" w:line="240" w:lineRule="auto"/>
        <w:jc w:val="both"/>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553F" w:rsidRPr="00EC553F" w:rsidRDefault="00EC553F" w:rsidP="00EC55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EC553F">
        <w:rPr>
          <w:rFonts w:ascii="Times New Roman" w:eastAsia="Times New Roman" w:hAnsi="Times New Roman" w:cs="Times New Roman"/>
          <w:b/>
          <w:sz w:val="24"/>
          <w:szCs w:val="20"/>
          <w:vertAlign w:val="superscript"/>
          <w:lang w:eastAsia="ru-RU"/>
        </w:rPr>
        <w:t>*</w:t>
      </w:r>
      <w:r w:rsidRPr="00EC553F">
        <w:rPr>
          <w:rFonts w:ascii="Times New Roman" w:eastAsia="Times New Roman" w:hAnsi="Times New Roman" w:cs="Times New Roman"/>
          <w:sz w:val="24"/>
          <w:szCs w:val="20"/>
          <w:lang w:eastAsia="ru-RU"/>
        </w:rPr>
        <w:t xml:space="preserve"> Перечень Клиентов смотри в Приложении</w:t>
      </w:r>
    </w:p>
    <w:bookmarkEnd w:id="20"/>
    <w:bookmarkEnd w:id="21"/>
    <w:p w:rsidR="00EC553F" w:rsidRPr="00EC553F" w:rsidRDefault="00EC553F" w:rsidP="00EC553F">
      <w:pPr>
        <w:spacing w:before="60" w:after="60" w:line="240" w:lineRule="auto"/>
        <w:jc w:val="both"/>
        <w:rPr>
          <w:rFonts w:ascii="Times New Roman" w:eastAsia="Times New Roman" w:hAnsi="Times New Roman" w:cs="Times New Roman"/>
          <w:sz w:val="24"/>
          <w:szCs w:val="20"/>
          <w:lang w:eastAsia="ru-RU"/>
        </w:rPr>
      </w:pPr>
    </w:p>
    <w:sectPr w:rsidR="00EC553F" w:rsidRPr="00EC55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8B" w:rsidRDefault="005F388B">
      <w:pPr>
        <w:spacing w:after="0" w:line="240" w:lineRule="auto"/>
      </w:pPr>
      <w:r>
        <w:separator/>
      </w:r>
    </w:p>
  </w:endnote>
  <w:endnote w:type="continuationSeparator" w:id="0">
    <w:p w:rsidR="005F388B" w:rsidRDefault="005F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6D" w:rsidRDefault="0085566D">
    <w:pPr>
      <w:pStyle w:val="a5"/>
      <w:jc w:val="right"/>
      <w:rPr>
        <w:i/>
      </w:rPr>
    </w:pPr>
    <w:r>
      <w:rPr>
        <w:rStyle w:val="a7"/>
        <w:i/>
      </w:rPr>
      <w:fldChar w:fldCharType="begin"/>
    </w:r>
    <w:r>
      <w:rPr>
        <w:rStyle w:val="a7"/>
        <w:i/>
      </w:rPr>
      <w:instrText xml:space="preserve"> PAGE </w:instrText>
    </w:r>
    <w:r>
      <w:rPr>
        <w:rStyle w:val="a7"/>
        <w:i/>
      </w:rPr>
      <w:fldChar w:fldCharType="separate"/>
    </w:r>
    <w:r w:rsidR="00317C54">
      <w:rPr>
        <w:rStyle w:val="a7"/>
        <w:i/>
        <w:noProof/>
      </w:rPr>
      <w:t>18</w:t>
    </w:r>
    <w:r>
      <w:rPr>
        <w:rStyle w:val="a7"/>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8B" w:rsidRDefault="005F388B">
      <w:pPr>
        <w:spacing w:after="0" w:line="240" w:lineRule="auto"/>
      </w:pPr>
      <w:r>
        <w:separator/>
      </w:r>
    </w:p>
  </w:footnote>
  <w:footnote w:type="continuationSeparator" w:id="0">
    <w:p w:rsidR="005F388B" w:rsidRDefault="005F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6D" w:rsidRPr="008B3803" w:rsidRDefault="0085566D" w:rsidP="00C766D7">
    <w:pPr>
      <w:pStyle w:val="a3"/>
      <w:pBdr>
        <w:bottom w:val="single" w:sz="6" w:space="3" w:color="auto"/>
      </w:pBdr>
      <w:spacing w:before="120"/>
    </w:pPr>
    <w:r>
      <w:t>ВИ-ОА-003 «Правила независимости</w:t>
    </w:r>
    <w:r w:rsidR="00AB13E2">
      <w:t xml:space="preserve"> аудиторов и аудиторских организаций</w:t>
    </w:r>
    <w:r>
      <w:t>»</w:t>
    </w:r>
  </w:p>
  <w:p w:rsidR="0085566D" w:rsidRPr="0036632A" w:rsidRDefault="0085566D" w:rsidP="004428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01816"/>
    <w:multiLevelType w:val="hybridMultilevel"/>
    <w:tmpl w:val="2D72E028"/>
    <w:lvl w:ilvl="0" w:tplc="CD189138">
      <w:start w:val="1"/>
      <w:numFmt w:val="bullet"/>
      <w:lvlText w:val=""/>
      <w:lvlJc w:val="left"/>
      <w:pPr>
        <w:tabs>
          <w:tab w:val="num" w:pos="284"/>
        </w:tabs>
        <w:ind w:left="284" w:hanging="284"/>
      </w:pPr>
      <w:rPr>
        <w:rFonts w:ascii="Symbol" w:hAnsi="Symbol" w:hint="default"/>
      </w:rPr>
    </w:lvl>
    <w:lvl w:ilvl="1" w:tplc="04190019">
      <w:start w:val="1"/>
      <w:numFmt w:val="lowerLetter"/>
      <w:lvlText w:val="%2."/>
      <w:lvlJc w:val="left"/>
      <w:pPr>
        <w:tabs>
          <w:tab w:val="num" w:pos="1440"/>
        </w:tabs>
        <w:ind w:left="1440" w:hanging="360"/>
      </w:pPr>
    </w:lvl>
    <w:lvl w:ilvl="2" w:tplc="F18409A4">
      <w:start w:val="1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8DD27D6"/>
    <w:multiLevelType w:val="singleLevel"/>
    <w:tmpl w:val="D044543A"/>
    <w:lvl w:ilvl="0">
      <w:start w:val="3"/>
      <w:numFmt w:val="bullet"/>
      <w:lvlText w:val="-"/>
      <w:lvlJc w:val="left"/>
      <w:pPr>
        <w:tabs>
          <w:tab w:val="num" w:pos="360"/>
        </w:tabs>
        <w:ind w:left="360" w:hanging="360"/>
      </w:pPr>
      <w:rPr>
        <w:rFonts w:hint="default"/>
      </w:rPr>
    </w:lvl>
  </w:abstractNum>
  <w:abstractNum w:abstractNumId="2" w15:restartNumberingAfterBreak="0">
    <w:nsid w:val="77990486"/>
    <w:multiLevelType w:val="hybridMultilevel"/>
    <w:tmpl w:val="8DF0BFE8"/>
    <w:lvl w:ilvl="0" w:tplc="15B638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4F"/>
    <w:rsid w:val="00087947"/>
    <w:rsid w:val="001061A2"/>
    <w:rsid w:val="00234AD6"/>
    <w:rsid w:val="00236726"/>
    <w:rsid w:val="00267F9E"/>
    <w:rsid w:val="002E039C"/>
    <w:rsid w:val="002E5454"/>
    <w:rsid w:val="00317C54"/>
    <w:rsid w:val="003B0B28"/>
    <w:rsid w:val="003C46D0"/>
    <w:rsid w:val="00442831"/>
    <w:rsid w:val="00506300"/>
    <w:rsid w:val="00506ACD"/>
    <w:rsid w:val="00540018"/>
    <w:rsid w:val="005C20F1"/>
    <w:rsid w:val="005E79AE"/>
    <w:rsid w:val="005F388B"/>
    <w:rsid w:val="00613313"/>
    <w:rsid w:val="00621C86"/>
    <w:rsid w:val="00635CB8"/>
    <w:rsid w:val="00682EF5"/>
    <w:rsid w:val="006D5B4F"/>
    <w:rsid w:val="0073630C"/>
    <w:rsid w:val="00784DAD"/>
    <w:rsid w:val="0081410A"/>
    <w:rsid w:val="0085566D"/>
    <w:rsid w:val="008774C6"/>
    <w:rsid w:val="008901A1"/>
    <w:rsid w:val="00A40F39"/>
    <w:rsid w:val="00AA7BFB"/>
    <w:rsid w:val="00AB13E2"/>
    <w:rsid w:val="00B676D7"/>
    <w:rsid w:val="00B82527"/>
    <w:rsid w:val="00BF6FEB"/>
    <w:rsid w:val="00C400D9"/>
    <w:rsid w:val="00C44EB4"/>
    <w:rsid w:val="00C766D7"/>
    <w:rsid w:val="00CD08DD"/>
    <w:rsid w:val="00DB0EC2"/>
    <w:rsid w:val="00E44459"/>
    <w:rsid w:val="00E77734"/>
    <w:rsid w:val="00EC553F"/>
    <w:rsid w:val="00EF63AC"/>
    <w:rsid w:val="00F22E32"/>
    <w:rsid w:val="00F35928"/>
    <w:rsid w:val="00FB19E6"/>
    <w:rsid w:val="00FE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0802"/>
  <w15:docId w15:val="{AE494DDA-F4FA-42CC-9BB7-C7DEF572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5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73CC"/>
  </w:style>
  <w:style w:type="paragraph" w:styleId="a5">
    <w:name w:val="footer"/>
    <w:basedOn w:val="a"/>
    <w:link w:val="a6"/>
    <w:rsid w:val="00FE73CC"/>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rsid w:val="00FE73CC"/>
    <w:rPr>
      <w:rFonts w:ascii="Times New Roman" w:eastAsia="Times New Roman" w:hAnsi="Times New Roman" w:cs="Times New Roman"/>
      <w:sz w:val="24"/>
      <w:szCs w:val="20"/>
      <w:lang w:eastAsia="ru-RU"/>
    </w:rPr>
  </w:style>
  <w:style w:type="character" w:styleId="a7">
    <w:name w:val="page number"/>
    <w:basedOn w:val="a0"/>
    <w:rsid w:val="00FE73CC"/>
  </w:style>
  <w:style w:type="paragraph" w:styleId="11">
    <w:name w:val="toc 1"/>
    <w:basedOn w:val="a"/>
    <w:next w:val="a"/>
    <w:autoRedefine/>
    <w:uiPriority w:val="39"/>
    <w:unhideWhenUsed/>
    <w:rsid w:val="00FE73CC"/>
    <w:pPr>
      <w:spacing w:after="100"/>
    </w:pPr>
  </w:style>
  <w:style w:type="paragraph" w:styleId="2">
    <w:name w:val="toc 2"/>
    <w:basedOn w:val="a"/>
    <w:next w:val="a"/>
    <w:autoRedefine/>
    <w:uiPriority w:val="39"/>
    <w:unhideWhenUsed/>
    <w:rsid w:val="00FE73CC"/>
    <w:pPr>
      <w:spacing w:after="100"/>
      <w:ind w:left="220"/>
    </w:pPr>
  </w:style>
  <w:style w:type="paragraph" w:styleId="3">
    <w:name w:val="toc 3"/>
    <w:basedOn w:val="a"/>
    <w:next w:val="a"/>
    <w:autoRedefine/>
    <w:uiPriority w:val="39"/>
    <w:unhideWhenUsed/>
    <w:rsid w:val="00FE73CC"/>
    <w:pPr>
      <w:spacing w:after="100"/>
      <w:ind w:left="440"/>
    </w:pPr>
  </w:style>
  <w:style w:type="character" w:styleId="a8">
    <w:name w:val="Hyperlink"/>
    <w:basedOn w:val="a0"/>
    <w:uiPriority w:val="99"/>
    <w:unhideWhenUsed/>
    <w:rsid w:val="00FE73CC"/>
    <w:rPr>
      <w:color w:val="0000FF" w:themeColor="hyperlink"/>
      <w:u w:val="single"/>
    </w:rPr>
  </w:style>
  <w:style w:type="paragraph" w:customStyle="1" w:styleId="ConsPlusNormal">
    <w:name w:val="ConsPlusNormal"/>
    <w:rsid w:val="00FB19E6"/>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EC553F"/>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8141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52453F1B6739B8D17CF6CACDFDAB498AC6204A4CDE4AEAFB3E7E04A5hBCDO" TargetMode="External"/><Relationship Id="rId5" Type="http://schemas.openxmlformats.org/officeDocument/2006/relationships/footnotes" Target="footnotes.xml"/><Relationship Id="rId10" Type="http://schemas.openxmlformats.org/officeDocument/2006/relationships/hyperlink" Target="consultantplus://offline/ref=2952453F1B6739B8D17CF6CACDFDAB498AC6204A4CDE4AEAFB3E7E04A5hBCDO" TargetMode="External"/><Relationship Id="rId4" Type="http://schemas.openxmlformats.org/officeDocument/2006/relationships/webSettings" Target="webSettings.xml"/><Relationship Id="rId9" Type="http://schemas.openxmlformats.org/officeDocument/2006/relationships/hyperlink" Target="consultantplus://offline/ref=2952453F1B6739B8D17CF6CACDFDAB498AC6204A4CDE4AEAFB3E7E04A5hBC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18</Pages>
  <Words>6028</Words>
  <Characters>34366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Любовь</dc:creator>
  <cp:keywords/>
  <dc:description/>
  <cp:lastModifiedBy>Пользователь</cp:lastModifiedBy>
  <cp:revision>24</cp:revision>
  <cp:lastPrinted>2017-03-15T09:18:00Z</cp:lastPrinted>
  <dcterms:created xsi:type="dcterms:W3CDTF">2016-04-06T13:38:00Z</dcterms:created>
  <dcterms:modified xsi:type="dcterms:W3CDTF">2019-07-31T07:57:00Z</dcterms:modified>
</cp:coreProperties>
</file>